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54624D">
      <w:pPr>
        <w:spacing w:line="360" w:lineRule="auto"/>
        <w:ind w:firstLine="2530" w:firstLineChars="1200"/>
        <w:jc w:val="left"/>
        <w:rPr>
          <w:rFonts w:hint="eastAsia" w:ascii="宋体" w:hAnsi="宋体"/>
          <w:b/>
          <w:color w:val="000000"/>
          <w:kern w:val="20"/>
          <w:szCs w:val="21"/>
        </w:rPr>
      </w:pPr>
      <w:bookmarkStart w:id="0" w:name="_GoBack"/>
      <w:bookmarkEnd w:id="0"/>
      <w:r>
        <w:rPr>
          <w:rFonts w:hint="eastAsia"/>
          <w:b/>
          <w:szCs w:val="21"/>
        </w:rPr>
        <w:t>大连医科大学附属第二医院伦理委员会</w:t>
      </w:r>
    </w:p>
    <w:p w14:paraId="1F4C103F">
      <w:pPr>
        <w:spacing w:line="360" w:lineRule="auto"/>
        <w:ind w:firstLine="4006" w:firstLineChars="1900"/>
        <w:rPr>
          <w:b/>
          <w:szCs w:val="21"/>
        </w:rPr>
      </w:pPr>
      <w:r>
        <w:rPr>
          <w:rFonts w:hint="eastAsia"/>
          <w:b/>
          <w:szCs w:val="21"/>
        </w:rPr>
        <w:t>研究完成报告</w:t>
      </w:r>
    </w:p>
    <w:p w14:paraId="0A05B042">
      <w:pPr>
        <w:spacing w:line="360" w:lineRule="auto"/>
        <w:ind w:firstLine="4006" w:firstLineChars="1900"/>
        <w:rPr>
          <w:b/>
          <w:szCs w:val="21"/>
        </w:rPr>
      </w:pPr>
    </w:p>
    <w:tbl>
      <w:tblPr>
        <w:tblStyle w:val="17"/>
        <w:tblW w:w="9627" w:type="dxa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1"/>
        <w:gridCol w:w="1701"/>
        <w:gridCol w:w="842"/>
        <w:gridCol w:w="45"/>
        <w:gridCol w:w="11"/>
        <w:gridCol w:w="255"/>
        <w:gridCol w:w="973"/>
        <w:gridCol w:w="275"/>
        <w:gridCol w:w="130"/>
        <w:gridCol w:w="302"/>
        <w:gridCol w:w="1277"/>
        <w:gridCol w:w="1405"/>
      </w:tblGrid>
      <w:tr w14:paraId="5CFF2C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2411" w:type="dxa"/>
            <w:vAlign w:val="center"/>
          </w:tcPr>
          <w:p w14:paraId="4418067F">
            <w:pPr>
              <w:jc w:val="center"/>
            </w:pPr>
            <w:r>
              <w:rPr>
                <w:rFonts w:hint="eastAsia"/>
              </w:rPr>
              <w:t>项目编号</w:t>
            </w:r>
          </w:p>
        </w:tc>
        <w:tc>
          <w:tcPr>
            <w:tcW w:w="7216" w:type="dxa"/>
            <w:gridSpan w:val="11"/>
            <w:vAlign w:val="center"/>
          </w:tcPr>
          <w:p w14:paraId="68BE0628">
            <w:pPr>
              <w:jc w:val="center"/>
            </w:pPr>
          </w:p>
        </w:tc>
      </w:tr>
      <w:tr w14:paraId="23DEBA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" w:hRule="atLeast"/>
        </w:trPr>
        <w:tc>
          <w:tcPr>
            <w:tcW w:w="2411" w:type="dxa"/>
            <w:vAlign w:val="center"/>
          </w:tcPr>
          <w:p w14:paraId="44587A7C">
            <w:pPr>
              <w:jc w:val="center"/>
            </w:pPr>
            <w:r>
              <w:rPr>
                <w:rFonts w:hint="eastAsia"/>
              </w:rPr>
              <w:t>项目名称</w:t>
            </w:r>
          </w:p>
        </w:tc>
        <w:tc>
          <w:tcPr>
            <w:tcW w:w="7216" w:type="dxa"/>
            <w:gridSpan w:val="11"/>
          </w:tcPr>
          <w:p w14:paraId="115FD0EC"/>
        </w:tc>
      </w:tr>
      <w:tr w14:paraId="367025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2411" w:type="dxa"/>
            <w:vAlign w:val="center"/>
          </w:tcPr>
          <w:p w14:paraId="32A41AB5">
            <w:pPr>
              <w:jc w:val="center"/>
            </w:pPr>
            <w:r>
              <w:rPr>
                <w:rFonts w:hint="eastAsia"/>
              </w:rPr>
              <w:t>申办者/项目来源</w:t>
            </w:r>
          </w:p>
        </w:tc>
        <w:tc>
          <w:tcPr>
            <w:tcW w:w="7216" w:type="dxa"/>
            <w:gridSpan w:val="11"/>
            <w:vAlign w:val="center"/>
          </w:tcPr>
          <w:p w14:paraId="5CA1636D">
            <w:pPr>
              <w:jc w:val="center"/>
            </w:pPr>
          </w:p>
        </w:tc>
      </w:tr>
      <w:tr w14:paraId="5EEB9A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2411" w:type="dxa"/>
            <w:vAlign w:val="center"/>
          </w:tcPr>
          <w:p w14:paraId="076E2924">
            <w:pPr>
              <w:jc w:val="center"/>
            </w:pPr>
            <w:r>
              <w:rPr>
                <w:rFonts w:hint="eastAsia"/>
              </w:rPr>
              <w:t>C</w:t>
            </w:r>
            <w:r>
              <w:t>RO</w:t>
            </w:r>
            <w:r>
              <w:rPr>
                <w:rFonts w:hint="eastAsia"/>
              </w:rPr>
              <w:t>公司</w:t>
            </w:r>
          </w:p>
        </w:tc>
        <w:tc>
          <w:tcPr>
            <w:tcW w:w="7216" w:type="dxa"/>
            <w:gridSpan w:val="11"/>
            <w:vAlign w:val="center"/>
          </w:tcPr>
          <w:p w14:paraId="282CEF78">
            <w:pPr>
              <w:jc w:val="center"/>
            </w:pPr>
          </w:p>
        </w:tc>
      </w:tr>
      <w:tr w14:paraId="25C6EE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2411" w:type="dxa"/>
            <w:vAlign w:val="center"/>
          </w:tcPr>
          <w:p w14:paraId="0F95B3ED">
            <w:pPr>
              <w:jc w:val="center"/>
            </w:pPr>
            <w:r>
              <w:rPr>
                <w:rFonts w:hint="eastAsia"/>
              </w:rPr>
              <w:t>主要研究者</w:t>
            </w:r>
          </w:p>
        </w:tc>
        <w:tc>
          <w:tcPr>
            <w:tcW w:w="2543" w:type="dxa"/>
            <w:gridSpan w:val="2"/>
            <w:vAlign w:val="center"/>
          </w:tcPr>
          <w:p w14:paraId="7D243940">
            <w:pPr>
              <w:jc w:val="center"/>
            </w:pPr>
          </w:p>
        </w:tc>
        <w:tc>
          <w:tcPr>
            <w:tcW w:w="1559" w:type="dxa"/>
            <w:gridSpan w:val="5"/>
            <w:vAlign w:val="center"/>
          </w:tcPr>
          <w:p w14:paraId="71B54841">
            <w:pPr>
              <w:jc w:val="center"/>
            </w:pPr>
            <w:r>
              <w:rPr>
                <w:rFonts w:hint="eastAsia"/>
              </w:rPr>
              <w:t>研究科室</w:t>
            </w:r>
          </w:p>
        </w:tc>
        <w:tc>
          <w:tcPr>
            <w:tcW w:w="3114" w:type="dxa"/>
            <w:gridSpan w:val="4"/>
            <w:vAlign w:val="center"/>
          </w:tcPr>
          <w:p w14:paraId="52A1D721"/>
        </w:tc>
      </w:tr>
      <w:tr w14:paraId="46746E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2411" w:type="dxa"/>
            <w:vAlign w:val="center"/>
          </w:tcPr>
          <w:p w14:paraId="5BA61845">
            <w:pPr>
              <w:jc w:val="center"/>
            </w:pPr>
            <w:r>
              <w:rPr>
                <w:rFonts w:hint="eastAsia"/>
              </w:rPr>
              <w:t>伦理审查批件号</w:t>
            </w:r>
          </w:p>
        </w:tc>
        <w:tc>
          <w:tcPr>
            <w:tcW w:w="2543" w:type="dxa"/>
            <w:gridSpan w:val="2"/>
            <w:vAlign w:val="center"/>
          </w:tcPr>
          <w:p w14:paraId="0DFE02D6">
            <w:pPr>
              <w:jc w:val="center"/>
              <w:rPr>
                <w:color w:val="AEAAAA"/>
              </w:rPr>
            </w:pPr>
            <w:r>
              <w:rPr>
                <w:rFonts w:hint="eastAsia"/>
                <w:color w:val="AEAAAA"/>
              </w:rPr>
              <w:t>既往所有，黑色字体</w:t>
            </w:r>
          </w:p>
        </w:tc>
        <w:tc>
          <w:tcPr>
            <w:tcW w:w="1559" w:type="dxa"/>
            <w:gridSpan w:val="5"/>
            <w:vAlign w:val="center"/>
          </w:tcPr>
          <w:p w14:paraId="64BF7134">
            <w:pPr>
              <w:jc w:val="center"/>
            </w:pPr>
            <w:r>
              <w:rPr>
                <w:rFonts w:hint="eastAsia"/>
              </w:rPr>
              <w:t>审批日期</w:t>
            </w:r>
          </w:p>
        </w:tc>
        <w:tc>
          <w:tcPr>
            <w:tcW w:w="3114" w:type="dxa"/>
            <w:gridSpan w:val="4"/>
            <w:vAlign w:val="center"/>
          </w:tcPr>
          <w:p w14:paraId="1F66D134">
            <w:pPr>
              <w:jc w:val="center"/>
              <w:rPr>
                <w:color w:val="AEAAAA"/>
              </w:rPr>
            </w:pPr>
            <w:r>
              <w:rPr>
                <w:rFonts w:hint="eastAsia"/>
                <w:color w:val="AEAAAA"/>
              </w:rPr>
              <w:t>与左边批件号对应，黑色字体</w:t>
            </w:r>
          </w:p>
        </w:tc>
      </w:tr>
      <w:tr w14:paraId="757494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2411" w:type="dxa"/>
            <w:vAlign w:val="center"/>
          </w:tcPr>
          <w:p w14:paraId="7BB7E1C6">
            <w:pPr>
              <w:jc w:val="center"/>
            </w:pPr>
            <w:r>
              <w:rPr>
                <w:rFonts w:hint="eastAsia"/>
              </w:rPr>
              <w:t>年度/定期审查频率</w:t>
            </w:r>
          </w:p>
        </w:tc>
        <w:tc>
          <w:tcPr>
            <w:tcW w:w="2543" w:type="dxa"/>
            <w:gridSpan w:val="2"/>
            <w:vAlign w:val="center"/>
          </w:tcPr>
          <w:p w14:paraId="585D616A">
            <w:pPr>
              <w:jc w:val="center"/>
            </w:pPr>
          </w:p>
        </w:tc>
        <w:tc>
          <w:tcPr>
            <w:tcW w:w="1559" w:type="dxa"/>
            <w:gridSpan w:val="5"/>
            <w:vAlign w:val="center"/>
          </w:tcPr>
          <w:p w14:paraId="116EFC59">
            <w:pPr>
              <w:jc w:val="center"/>
            </w:pPr>
            <w:r>
              <w:rPr>
                <w:rFonts w:hint="eastAsia"/>
              </w:rPr>
              <w:t>审查时间</w:t>
            </w:r>
          </w:p>
        </w:tc>
        <w:tc>
          <w:tcPr>
            <w:tcW w:w="3114" w:type="dxa"/>
            <w:gridSpan w:val="4"/>
            <w:vAlign w:val="center"/>
          </w:tcPr>
          <w:p w14:paraId="69D397D4">
            <w:pPr>
              <w:jc w:val="center"/>
            </w:pPr>
            <w:r>
              <w:rPr>
                <w:rFonts w:hint="eastAsia"/>
                <w:color w:val="AEAAAA"/>
              </w:rPr>
              <w:t>既往所有，黑色字体</w:t>
            </w:r>
          </w:p>
        </w:tc>
      </w:tr>
      <w:tr w14:paraId="3B0256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" w:hRule="atLeast"/>
        </w:trPr>
        <w:tc>
          <w:tcPr>
            <w:tcW w:w="9627" w:type="dxa"/>
            <w:gridSpan w:val="12"/>
          </w:tcPr>
          <w:p w14:paraId="146D2A74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研究信息</w:t>
            </w:r>
          </w:p>
        </w:tc>
      </w:tr>
      <w:tr w14:paraId="3A45E0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</w:trPr>
        <w:tc>
          <w:tcPr>
            <w:tcW w:w="2411" w:type="dxa"/>
          </w:tcPr>
          <w:p w14:paraId="63AE9CA8">
            <w:pPr>
              <w:jc w:val="center"/>
            </w:pPr>
            <w:r>
              <w:rPr>
                <w:rFonts w:hint="eastAsia"/>
              </w:rPr>
              <w:t>研究开始日期</w:t>
            </w:r>
          </w:p>
        </w:tc>
        <w:tc>
          <w:tcPr>
            <w:tcW w:w="2588" w:type="dxa"/>
            <w:gridSpan w:val="3"/>
          </w:tcPr>
          <w:p w14:paraId="3CBCB81E">
            <w:pPr>
              <w:jc w:val="center"/>
            </w:pPr>
          </w:p>
        </w:tc>
        <w:tc>
          <w:tcPr>
            <w:tcW w:w="1946" w:type="dxa"/>
            <w:gridSpan w:val="6"/>
          </w:tcPr>
          <w:p w14:paraId="2EF01DA2">
            <w:pPr>
              <w:jc w:val="center"/>
            </w:pPr>
            <w:r>
              <w:rPr>
                <w:rFonts w:hint="eastAsia"/>
              </w:rPr>
              <w:t>研究完成日期</w:t>
            </w:r>
          </w:p>
        </w:tc>
        <w:tc>
          <w:tcPr>
            <w:tcW w:w="2682" w:type="dxa"/>
            <w:gridSpan w:val="2"/>
          </w:tcPr>
          <w:p w14:paraId="4CAD954F"/>
        </w:tc>
      </w:tr>
      <w:tr w14:paraId="29F19C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" w:hRule="atLeast"/>
        </w:trPr>
        <w:tc>
          <w:tcPr>
            <w:tcW w:w="9627" w:type="dxa"/>
            <w:gridSpan w:val="12"/>
          </w:tcPr>
          <w:p w14:paraId="25B4F397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本中心研究参与者信息</w:t>
            </w:r>
          </w:p>
        </w:tc>
      </w:tr>
      <w:tr w14:paraId="3944AB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" w:hRule="atLeast"/>
        </w:trPr>
        <w:tc>
          <w:tcPr>
            <w:tcW w:w="2411" w:type="dxa"/>
          </w:tcPr>
          <w:p w14:paraId="351D3AD6">
            <w:pPr>
              <w:widowControl/>
              <w:jc w:val="center"/>
            </w:pPr>
            <w:r>
              <w:rPr>
                <w:rFonts w:hint="eastAsia"/>
              </w:rPr>
              <w:t>合同研究的总例数</w:t>
            </w:r>
          </w:p>
        </w:tc>
        <w:tc>
          <w:tcPr>
            <w:tcW w:w="2599" w:type="dxa"/>
            <w:gridSpan w:val="4"/>
          </w:tcPr>
          <w:p w14:paraId="3D66F351">
            <w:pPr>
              <w:widowControl/>
              <w:jc w:val="center"/>
            </w:pPr>
          </w:p>
        </w:tc>
        <w:tc>
          <w:tcPr>
            <w:tcW w:w="1935" w:type="dxa"/>
            <w:gridSpan w:val="5"/>
          </w:tcPr>
          <w:p w14:paraId="31914085">
            <w:pPr>
              <w:widowControl/>
              <w:jc w:val="center"/>
            </w:pPr>
            <w:r>
              <w:rPr>
                <w:rFonts w:hint="eastAsia"/>
              </w:rPr>
              <w:t>筛选例数</w:t>
            </w:r>
          </w:p>
        </w:tc>
        <w:tc>
          <w:tcPr>
            <w:tcW w:w="2682" w:type="dxa"/>
            <w:gridSpan w:val="2"/>
          </w:tcPr>
          <w:p w14:paraId="2C64FCD8">
            <w:pPr>
              <w:widowControl/>
              <w:jc w:val="left"/>
            </w:pPr>
          </w:p>
        </w:tc>
      </w:tr>
      <w:tr w14:paraId="55D984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" w:hRule="atLeast"/>
        </w:trPr>
        <w:tc>
          <w:tcPr>
            <w:tcW w:w="2411" w:type="dxa"/>
          </w:tcPr>
          <w:p w14:paraId="1A7D06CB">
            <w:pPr>
              <w:widowControl/>
              <w:jc w:val="center"/>
            </w:pPr>
            <w:r>
              <w:rPr>
                <w:rFonts w:hint="eastAsia"/>
              </w:rPr>
              <w:t>已入组例数</w:t>
            </w:r>
          </w:p>
        </w:tc>
        <w:tc>
          <w:tcPr>
            <w:tcW w:w="1701" w:type="dxa"/>
          </w:tcPr>
          <w:p w14:paraId="497A55C3">
            <w:pPr>
              <w:widowControl/>
              <w:jc w:val="center"/>
            </w:pPr>
          </w:p>
        </w:tc>
        <w:tc>
          <w:tcPr>
            <w:tcW w:w="1153" w:type="dxa"/>
            <w:gridSpan w:val="4"/>
          </w:tcPr>
          <w:p w14:paraId="753906A2">
            <w:pPr>
              <w:widowControl/>
              <w:jc w:val="center"/>
            </w:pPr>
            <w:r>
              <w:rPr>
                <w:rFonts w:hint="eastAsia"/>
              </w:rPr>
              <w:t>完成例数</w:t>
            </w:r>
          </w:p>
        </w:tc>
        <w:tc>
          <w:tcPr>
            <w:tcW w:w="1378" w:type="dxa"/>
            <w:gridSpan w:val="3"/>
          </w:tcPr>
          <w:p w14:paraId="27C06B2A">
            <w:pPr>
              <w:widowControl/>
              <w:jc w:val="center"/>
            </w:pPr>
          </w:p>
        </w:tc>
        <w:tc>
          <w:tcPr>
            <w:tcW w:w="1579" w:type="dxa"/>
            <w:gridSpan w:val="2"/>
          </w:tcPr>
          <w:p w14:paraId="1BDBFCE8">
            <w:pPr>
              <w:ind w:left="15" w:firstLine="210" w:firstLineChars="100"/>
            </w:pPr>
            <w:r>
              <w:rPr>
                <w:rFonts w:hint="eastAsia"/>
              </w:rPr>
              <w:t>退出例数</w:t>
            </w:r>
          </w:p>
        </w:tc>
        <w:tc>
          <w:tcPr>
            <w:tcW w:w="1405" w:type="dxa"/>
          </w:tcPr>
          <w:p w14:paraId="6182112B">
            <w:pPr>
              <w:widowControl/>
              <w:jc w:val="left"/>
            </w:pPr>
          </w:p>
        </w:tc>
      </w:tr>
      <w:tr w14:paraId="6FDF61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" w:hRule="atLeast"/>
        </w:trPr>
        <w:tc>
          <w:tcPr>
            <w:tcW w:w="2411" w:type="dxa"/>
          </w:tcPr>
          <w:p w14:paraId="14A9C4A0">
            <w:pPr>
              <w:widowControl/>
              <w:jc w:val="center"/>
            </w:pPr>
            <w:r>
              <w:rPr>
                <w:rFonts w:hint="eastAsia"/>
              </w:rPr>
              <w:t>第一例入组日期</w:t>
            </w:r>
          </w:p>
        </w:tc>
        <w:tc>
          <w:tcPr>
            <w:tcW w:w="2599" w:type="dxa"/>
            <w:gridSpan w:val="4"/>
          </w:tcPr>
          <w:p w14:paraId="4FE8F2AF">
            <w:pPr>
              <w:widowControl/>
              <w:jc w:val="center"/>
            </w:pPr>
          </w:p>
        </w:tc>
        <w:tc>
          <w:tcPr>
            <w:tcW w:w="1935" w:type="dxa"/>
            <w:gridSpan w:val="5"/>
          </w:tcPr>
          <w:p w14:paraId="36B30522">
            <w:pPr>
              <w:widowControl/>
              <w:jc w:val="center"/>
            </w:pPr>
            <w:r>
              <w:rPr>
                <w:rFonts w:hint="eastAsia"/>
              </w:rPr>
              <w:t>最后一例出组日期</w:t>
            </w:r>
          </w:p>
        </w:tc>
        <w:tc>
          <w:tcPr>
            <w:tcW w:w="2682" w:type="dxa"/>
            <w:gridSpan w:val="2"/>
          </w:tcPr>
          <w:p w14:paraId="0CD8AFDD">
            <w:pPr>
              <w:widowControl/>
              <w:jc w:val="left"/>
            </w:pPr>
          </w:p>
        </w:tc>
      </w:tr>
      <w:tr w14:paraId="49617F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" w:hRule="atLeast"/>
        </w:trPr>
        <w:tc>
          <w:tcPr>
            <w:tcW w:w="9627" w:type="dxa"/>
            <w:gridSpan w:val="12"/>
          </w:tcPr>
          <w:p w14:paraId="67B9438E">
            <w:pPr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本中心研究情况</w:t>
            </w:r>
          </w:p>
        </w:tc>
      </w:tr>
      <w:tr w14:paraId="6CDE89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" w:hRule="atLeast"/>
        </w:trPr>
        <w:tc>
          <w:tcPr>
            <w:tcW w:w="2411" w:type="dxa"/>
            <w:vAlign w:val="center"/>
          </w:tcPr>
          <w:p w14:paraId="3C5E335F">
            <w:pPr>
              <w:jc w:val="center"/>
              <w:rPr>
                <w:szCs w:val="21"/>
              </w:rPr>
            </w:pPr>
            <w:r>
              <w:rPr>
                <w:rFonts w:hint="eastAsia"/>
              </w:rPr>
              <w:t>项目完成情况</w:t>
            </w:r>
          </w:p>
        </w:tc>
        <w:tc>
          <w:tcPr>
            <w:tcW w:w="7216" w:type="dxa"/>
            <w:gridSpan w:val="11"/>
          </w:tcPr>
          <w:p w14:paraId="04E5A167"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□研究没有启动，请解释原因：_</w:t>
            </w:r>
            <w:r>
              <w:rPr>
                <w:rFonts w:ascii="宋体" w:hAnsi="宋体"/>
              </w:rPr>
              <w:t>________</w:t>
            </w:r>
          </w:p>
          <w:p w14:paraId="55CB8DEF"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□研究启动，但没有入组研究参与者，请解释原因：_</w:t>
            </w:r>
            <w:r>
              <w:rPr>
                <w:rFonts w:ascii="宋体" w:hAnsi="宋体"/>
              </w:rPr>
              <w:t>________</w:t>
            </w:r>
          </w:p>
          <w:p w14:paraId="786D9061"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□按计划完成（填写附表1</w:t>
            </w:r>
            <w:r>
              <w:rPr>
                <w:rFonts w:ascii="宋体" w:hAnsi="宋体"/>
              </w:rPr>
              <w:t>-2</w:t>
            </w:r>
            <w:r>
              <w:rPr>
                <w:rFonts w:hint="eastAsia" w:ascii="宋体" w:hAnsi="宋体"/>
              </w:rPr>
              <w:t>）</w:t>
            </w:r>
          </w:p>
          <w:p w14:paraId="1E48E0A3"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□撤销，请解释原因：_</w:t>
            </w:r>
            <w:r>
              <w:rPr>
                <w:rFonts w:ascii="宋体" w:hAnsi="宋体"/>
              </w:rPr>
              <w:t>________</w:t>
            </w:r>
          </w:p>
        </w:tc>
      </w:tr>
      <w:tr w14:paraId="6BD100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" w:hRule="atLeast"/>
        </w:trPr>
        <w:tc>
          <w:tcPr>
            <w:tcW w:w="2411" w:type="dxa"/>
            <w:vAlign w:val="center"/>
          </w:tcPr>
          <w:p w14:paraId="304948F9">
            <w:pPr>
              <w:jc w:val="center"/>
            </w:pPr>
            <w:r>
              <w:rPr>
                <w:rFonts w:hint="eastAsia"/>
              </w:rPr>
              <w:t>研究期间盲态保持情况</w:t>
            </w:r>
          </w:p>
        </w:tc>
        <w:tc>
          <w:tcPr>
            <w:tcW w:w="7216" w:type="dxa"/>
            <w:gridSpan w:val="11"/>
          </w:tcPr>
          <w:p w14:paraId="06814051"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试验盲态：□双盲，□单盲，□非盲</w:t>
            </w:r>
          </w:p>
          <w:p w14:paraId="278D1E52"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如果是双盲试验，有无紧急揭盲？□有（填写附表3），□无</w:t>
            </w:r>
          </w:p>
        </w:tc>
      </w:tr>
      <w:tr w14:paraId="374E3B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" w:hRule="atLeast"/>
        </w:trPr>
        <w:tc>
          <w:tcPr>
            <w:tcW w:w="2411" w:type="dxa"/>
            <w:vAlign w:val="center"/>
          </w:tcPr>
          <w:p w14:paraId="4C18066C">
            <w:pPr>
              <w:jc w:val="center"/>
            </w:pPr>
            <w:r>
              <w:rPr>
                <w:rFonts w:hint="eastAsia"/>
              </w:rPr>
              <w:t>安全性事件发生情况</w:t>
            </w:r>
          </w:p>
        </w:tc>
        <w:tc>
          <w:tcPr>
            <w:tcW w:w="7216" w:type="dxa"/>
            <w:gridSpan w:val="11"/>
          </w:tcPr>
          <w:p w14:paraId="50BB2A2F"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□有（填写附表4），□无</w:t>
            </w:r>
          </w:p>
        </w:tc>
      </w:tr>
      <w:tr w14:paraId="3BF17D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" w:hRule="atLeast"/>
        </w:trPr>
        <w:tc>
          <w:tcPr>
            <w:tcW w:w="2411" w:type="dxa"/>
            <w:vAlign w:val="center"/>
          </w:tcPr>
          <w:p w14:paraId="1FD7E3CF">
            <w:pPr>
              <w:jc w:val="center"/>
              <w:rPr>
                <w:rFonts w:hint="eastAsia"/>
              </w:rPr>
            </w:pPr>
          </w:p>
        </w:tc>
        <w:tc>
          <w:tcPr>
            <w:tcW w:w="7216" w:type="dxa"/>
            <w:gridSpan w:val="11"/>
          </w:tcPr>
          <w:p w14:paraId="7CFFACE1">
            <w:r>
              <w:rPr>
                <w:rFonts w:hint="eastAsia"/>
              </w:rPr>
              <w:t>安全性报告或方案规定必须报告的重要医学事件是否已经及时报告：</w:t>
            </w:r>
          </w:p>
          <w:p w14:paraId="384B4DB9"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□是，□否：请解释原因：_</w:t>
            </w:r>
            <w:r>
              <w:rPr>
                <w:rFonts w:ascii="宋体" w:hAnsi="宋体"/>
              </w:rPr>
              <w:t>________</w:t>
            </w:r>
          </w:p>
        </w:tc>
      </w:tr>
      <w:tr w14:paraId="7579FC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" w:hRule="atLeast"/>
        </w:trPr>
        <w:tc>
          <w:tcPr>
            <w:tcW w:w="2411" w:type="dxa"/>
            <w:vAlign w:val="center"/>
          </w:tcPr>
          <w:p w14:paraId="47B1412B">
            <w:pPr>
              <w:jc w:val="center"/>
              <w:rPr>
                <w:rFonts w:hint="eastAsia"/>
              </w:rPr>
            </w:pPr>
          </w:p>
        </w:tc>
        <w:tc>
          <w:tcPr>
            <w:tcW w:w="7216" w:type="dxa"/>
            <w:gridSpan w:val="11"/>
          </w:tcPr>
          <w:p w14:paraId="339EE126">
            <w:pPr>
              <w:spacing w:line="240" w:lineRule="auto"/>
              <w:ind w:left="840" w:hanging="840" w:hangingChars="400"/>
              <w:jc w:val="left"/>
            </w:pPr>
            <w:r>
              <w:rPr>
                <w:rFonts w:hint="eastAsia"/>
              </w:rPr>
              <w:t>可疑且非预期的严重不良事件是否影响研究的风险与受益：</w:t>
            </w:r>
          </w:p>
          <w:p w14:paraId="7F9DD36F">
            <w:pPr>
              <w:ind w:left="840" w:hanging="840" w:hangingChars="400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□是：请解释原因：_</w:t>
            </w:r>
            <w:r>
              <w:rPr>
                <w:rFonts w:ascii="宋体" w:hAnsi="宋体"/>
              </w:rPr>
              <w:t>________</w:t>
            </w:r>
          </w:p>
          <w:p w14:paraId="03AE18B6">
            <w:pPr>
              <w:spacing w:line="240" w:lineRule="auto"/>
              <w:ind w:left="840" w:hanging="840" w:hangingChars="400"/>
              <w:jc w:val="left"/>
              <w:rPr>
                <w:rFonts w:hint="eastAsia"/>
              </w:rPr>
            </w:pPr>
            <w:r>
              <w:rPr>
                <w:rFonts w:hint="eastAsia" w:ascii="宋体" w:hAnsi="宋体"/>
              </w:rPr>
              <w:t>□否：请解释原因：_</w:t>
            </w:r>
            <w:r>
              <w:rPr>
                <w:rFonts w:ascii="宋体" w:hAnsi="宋体"/>
              </w:rPr>
              <w:t>________</w:t>
            </w:r>
          </w:p>
          <w:p w14:paraId="761DEF80"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□不适用</w:t>
            </w:r>
          </w:p>
        </w:tc>
      </w:tr>
      <w:tr w14:paraId="1C2436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" w:hRule="atLeast"/>
        </w:trPr>
        <w:tc>
          <w:tcPr>
            <w:tcW w:w="2411" w:type="dxa"/>
            <w:vAlign w:val="center"/>
          </w:tcPr>
          <w:p w14:paraId="4F59AC99">
            <w:pPr>
              <w:jc w:val="center"/>
            </w:pPr>
            <w:r>
              <w:rPr>
                <w:rFonts w:hint="eastAsia"/>
              </w:rPr>
              <w:t>方案偏离情况</w:t>
            </w:r>
          </w:p>
        </w:tc>
        <w:tc>
          <w:tcPr>
            <w:tcW w:w="7216" w:type="dxa"/>
            <w:gridSpan w:val="11"/>
          </w:tcPr>
          <w:p w14:paraId="3E3F4419"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□有（□及时报告，□定期报告）（填写附表5），□无</w:t>
            </w:r>
          </w:p>
        </w:tc>
      </w:tr>
      <w:tr w14:paraId="654260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" w:hRule="atLeast"/>
        </w:trPr>
        <w:tc>
          <w:tcPr>
            <w:tcW w:w="2411" w:type="dxa"/>
            <w:vAlign w:val="center"/>
          </w:tcPr>
          <w:p w14:paraId="3454F1B0">
            <w:pPr>
              <w:jc w:val="center"/>
            </w:pPr>
            <w:r>
              <w:rPr>
                <w:rFonts w:hint="eastAsia"/>
              </w:rPr>
              <w:t>研究期间其他重要事件</w:t>
            </w:r>
          </w:p>
        </w:tc>
        <w:tc>
          <w:tcPr>
            <w:tcW w:w="7216" w:type="dxa"/>
            <w:gridSpan w:val="11"/>
          </w:tcPr>
          <w:p w14:paraId="39C8BE89"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□有（□研究参与者投诉，□利益冲突，□其他）（填写附表</w:t>
            </w:r>
            <w:r>
              <w:rPr>
                <w:rFonts w:ascii="宋体" w:hAnsi="宋体"/>
              </w:rPr>
              <w:t>6</w:t>
            </w:r>
            <w:r>
              <w:rPr>
                <w:rFonts w:hint="eastAsia" w:ascii="宋体" w:hAnsi="宋体"/>
              </w:rPr>
              <w:t>），□无</w:t>
            </w:r>
          </w:p>
        </w:tc>
      </w:tr>
      <w:tr w14:paraId="207C1D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" w:hRule="atLeast"/>
        </w:trPr>
        <w:tc>
          <w:tcPr>
            <w:tcW w:w="9627" w:type="dxa"/>
            <w:gridSpan w:val="12"/>
            <w:vAlign w:val="center"/>
          </w:tcPr>
          <w:p w14:paraId="3E710A26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是否存在尚未处理完成的不良事件，例如，研究相关损害的</w:t>
            </w:r>
            <w:r>
              <w:rPr>
                <w:rFonts w:hint="eastAsia" w:ascii="宋体" w:hAnsi="宋体"/>
              </w:rPr>
              <w:t>研究参与</w:t>
            </w:r>
            <w:r>
              <w:rPr>
                <w:rFonts w:hint="eastAsia"/>
                <w:szCs w:val="21"/>
              </w:rPr>
              <w:t>者尚未康复，医疗费用和补偿的纠纷尚未解决等，请具体注明该尚未处理完成的不良事件与相应的后续安排：</w:t>
            </w:r>
          </w:p>
          <w:p w14:paraId="119F1F30">
            <w:pPr>
              <w:rPr>
                <w:rFonts w:hint="eastAsia" w:ascii="宋体" w:hAnsi="宋体"/>
              </w:rPr>
            </w:pPr>
          </w:p>
        </w:tc>
      </w:tr>
      <w:tr w14:paraId="6E737D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" w:hRule="atLeast"/>
        </w:trPr>
        <w:tc>
          <w:tcPr>
            <w:tcW w:w="9627" w:type="dxa"/>
            <w:gridSpan w:val="12"/>
            <w:vAlign w:val="center"/>
          </w:tcPr>
          <w:p w14:paraId="4994E380">
            <w:r>
              <w:rPr>
                <w:rFonts w:hint="eastAsia"/>
              </w:rPr>
              <w:t>研究风险是否超过预期：</w:t>
            </w:r>
          </w:p>
          <w:p w14:paraId="34B1D3DD">
            <w:pPr>
              <w:ind w:left="840" w:hanging="840" w:hangingChars="400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□是：请解释原因：_</w:t>
            </w:r>
            <w:r>
              <w:rPr>
                <w:rFonts w:ascii="宋体" w:hAnsi="宋体"/>
              </w:rPr>
              <w:t>________</w:t>
            </w:r>
          </w:p>
          <w:p w14:paraId="07F326E5">
            <w:pPr>
              <w:ind w:left="840" w:hanging="840" w:hangingChars="400"/>
              <w:jc w:val="left"/>
            </w:pPr>
            <w:r>
              <w:rPr>
                <w:rFonts w:hint="eastAsia" w:ascii="宋体" w:hAnsi="宋体"/>
              </w:rPr>
              <w:t>□否：请解释原因：_</w:t>
            </w:r>
            <w:r>
              <w:rPr>
                <w:rFonts w:ascii="宋体" w:hAnsi="宋体"/>
              </w:rPr>
              <w:t>________</w:t>
            </w:r>
          </w:p>
          <w:p w14:paraId="347B04CA">
            <w:pPr>
              <w:ind w:left="840" w:hanging="840" w:hangingChars="400"/>
              <w:jc w:val="left"/>
              <w:rPr>
                <w:rFonts w:hint="eastAsia"/>
              </w:rPr>
            </w:pPr>
          </w:p>
        </w:tc>
      </w:tr>
      <w:tr w14:paraId="098434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" w:hRule="atLeast"/>
        </w:trPr>
        <w:tc>
          <w:tcPr>
            <w:tcW w:w="9627" w:type="dxa"/>
            <w:gridSpan w:val="12"/>
            <w:vAlign w:val="center"/>
          </w:tcPr>
          <w:p w14:paraId="327EFEB4">
            <w:r>
              <w:rPr>
                <w:rFonts w:hint="eastAsia"/>
              </w:rPr>
              <w:t>研究中是否存在影响研究参与者权益的问题：</w:t>
            </w:r>
          </w:p>
          <w:p w14:paraId="4B7626CD">
            <w:pPr>
              <w:ind w:left="840" w:hanging="840" w:hangingChars="400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□是：（请具体注明该问题与如何</w:t>
            </w:r>
            <w:r>
              <w:rPr>
                <w:rFonts w:hint="eastAsia"/>
              </w:rPr>
              <w:t>影响研究参与者权益</w:t>
            </w:r>
            <w:r>
              <w:rPr>
                <w:rFonts w:hint="eastAsia" w:ascii="宋体" w:hAnsi="宋体"/>
              </w:rPr>
              <w:t>）</w:t>
            </w:r>
          </w:p>
          <w:p w14:paraId="6FAAE0EF">
            <w:pPr>
              <w:ind w:left="840" w:hanging="840" w:hangingChars="400"/>
              <w:jc w:val="left"/>
              <w:rPr>
                <w:rFonts w:hint="eastAsia"/>
                <w:szCs w:val="21"/>
              </w:rPr>
            </w:pPr>
            <w:r>
              <w:rPr>
                <w:rFonts w:hint="eastAsia" w:ascii="宋体" w:hAnsi="宋体"/>
              </w:rPr>
              <w:t>□否</w:t>
            </w:r>
          </w:p>
        </w:tc>
      </w:tr>
      <w:tr w14:paraId="500972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</w:trPr>
        <w:tc>
          <w:tcPr>
            <w:tcW w:w="9627" w:type="dxa"/>
            <w:gridSpan w:val="12"/>
          </w:tcPr>
          <w:p w14:paraId="21B4CAE8"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是否有必要采取进一步保护</w:t>
            </w:r>
            <w:r>
              <w:rPr>
                <w:rFonts w:hint="eastAsia"/>
              </w:rPr>
              <w:t>研究参与</w:t>
            </w:r>
            <w:r>
              <w:rPr>
                <w:rFonts w:hint="eastAsia" w:ascii="宋体" w:hAnsi="宋体"/>
              </w:rPr>
              <w:t>者的措施：</w:t>
            </w:r>
          </w:p>
          <w:p w14:paraId="41A3C2C6">
            <w:pPr>
              <w:ind w:left="840" w:hanging="840" w:hangingChars="400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□是：请解释原因：_</w:t>
            </w:r>
            <w:r>
              <w:rPr>
                <w:rFonts w:ascii="宋体" w:hAnsi="宋体"/>
              </w:rPr>
              <w:t>________</w:t>
            </w:r>
          </w:p>
          <w:p w14:paraId="4273FCC6">
            <w:pPr>
              <w:ind w:left="840" w:hanging="840" w:hangingChars="400"/>
              <w:jc w:val="left"/>
            </w:pPr>
            <w:r>
              <w:rPr>
                <w:rFonts w:hint="eastAsia" w:ascii="宋体" w:hAnsi="宋体"/>
              </w:rPr>
              <w:t>□否：请解释原因：_</w:t>
            </w:r>
            <w:r>
              <w:rPr>
                <w:rFonts w:ascii="宋体" w:hAnsi="宋体"/>
              </w:rPr>
              <w:t>________</w:t>
            </w:r>
          </w:p>
          <w:p w14:paraId="63625FFE">
            <w:pPr>
              <w:spacing w:line="240" w:lineRule="auto"/>
              <w:jc w:val="both"/>
              <w:rPr>
                <w:rFonts w:hint="eastAsia" w:ascii="宋体" w:hAnsi="宋体"/>
                <w:szCs w:val="21"/>
              </w:rPr>
            </w:pPr>
          </w:p>
        </w:tc>
      </w:tr>
      <w:tr w14:paraId="2188AF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</w:trPr>
        <w:tc>
          <w:tcPr>
            <w:tcW w:w="2411" w:type="dxa"/>
            <w:vAlign w:val="center"/>
          </w:tcPr>
          <w:p w14:paraId="54875F87">
            <w:pPr>
              <w:spacing w:line="300" w:lineRule="auto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主要研究者签名</w:t>
            </w:r>
          </w:p>
        </w:tc>
        <w:tc>
          <w:tcPr>
            <w:tcW w:w="2543" w:type="dxa"/>
            <w:gridSpan w:val="2"/>
            <w:vAlign w:val="center"/>
          </w:tcPr>
          <w:p w14:paraId="686890B0">
            <w:pPr>
              <w:spacing w:line="30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284" w:type="dxa"/>
            <w:gridSpan w:val="4"/>
            <w:vAlign w:val="center"/>
          </w:tcPr>
          <w:p w14:paraId="0E839731">
            <w:pPr>
              <w:spacing w:line="300" w:lineRule="auto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日期</w:t>
            </w:r>
          </w:p>
        </w:tc>
        <w:tc>
          <w:tcPr>
            <w:tcW w:w="3389" w:type="dxa"/>
            <w:gridSpan w:val="5"/>
            <w:vAlign w:val="center"/>
          </w:tcPr>
          <w:p w14:paraId="694BF1D0">
            <w:pPr>
              <w:spacing w:line="30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</w:tr>
    </w:tbl>
    <w:p w14:paraId="13C378C9">
      <w:pPr>
        <w:spacing w:line="20" w:lineRule="exact"/>
        <w:rPr>
          <w:b/>
          <w:szCs w:val="21"/>
        </w:rPr>
      </w:pPr>
    </w:p>
    <w:p w14:paraId="4CFD7236">
      <w:pPr>
        <w:tabs>
          <w:tab w:val="left" w:pos="312"/>
        </w:tabs>
        <w:spacing w:line="360" w:lineRule="auto"/>
        <w:rPr>
          <w:rFonts w:hint="eastAsia" w:ascii="宋体" w:hAnsi="宋体"/>
          <w:bCs/>
          <w:color w:val="000000"/>
          <w:kern w:val="20"/>
          <w:szCs w:val="21"/>
        </w:rPr>
      </w:pPr>
      <w:r>
        <w:rPr>
          <w:rFonts w:hint="eastAsia" w:ascii="宋体" w:hAnsi="宋体"/>
          <w:bCs/>
          <w:color w:val="000000"/>
          <w:kern w:val="20"/>
          <w:szCs w:val="21"/>
        </w:rPr>
        <w:t>附表</w:t>
      </w:r>
    </w:p>
    <w:p w14:paraId="32136E7D">
      <w:pPr>
        <w:numPr>
          <w:ilvl w:val="0"/>
          <w:numId w:val="1"/>
        </w:numPr>
        <w:tabs>
          <w:tab w:val="left" w:pos="312"/>
        </w:tabs>
        <w:spacing w:line="360" w:lineRule="auto"/>
        <w:rPr>
          <w:rFonts w:hint="eastAsia" w:ascii="宋体" w:hAnsi="宋体"/>
          <w:b/>
          <w:color w:val="000000"/>
          <w:kern w:val="20"/>
          <w:szCs w:val="21"/>
        </w:rPr>
      </w:pPr>
      <w:r>
        <w:rPr>
          <w:rFonts w:hint="eastAsia" w:ascii="宋体" w:hAnsi="宋体"/>
          <w:b/>
          <w:color w:val="000000"/>
          <w:kern w:val="20"/>
          <w:szCs w:val="21"/>
        </w:rPr>
        <w:t>参加试验人员列表</w:t>
      </w:r>
    </w:p>
    <w:tbl>
      <w:tblPr>
        <w:tblStyle w:val="17"/>
        <w:tblW w:w="969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5"/>
        <w:gridCol w:w="1940"/>
        <w:gridCol w:w="1701"/>
        <w:gridCol w:w="1701"/>
        <w:gridCol w:w="3143"/>
      </w:tblGrid>
      <w:tr w14:paraId="2865AD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" w:hRule="atLeast"/>
          <w:jc w:val="center"/>
        </w:trPr>
        <w:tc>
          <w:tcPr>
            <w:tcW w:w="120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828854">
            <w:pPr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1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B4CCF7">
            <w:pPr>
              <w:jc w:val="center"/>
            </w:pPr>
            <w:r>
              <w:rPr>
                <w:rFonts w:hint="eastAsia"/>
              </w:rPr>
              <w:t>科室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280064">
            <w:pPr>
              <w:jc w:val="center"/>
            </w:pPr>
            <w:r>
              <w:rPr>
                <w:rFonts w:hint="eastAsia"/>
              </w:rPr>
              <w:t>职称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A3BBF2">
            <w:pPr>
              <w:jc w:val="center"/>
            </w:pPr>
            <w:r>
              <w:rPr>
                <w:rFonts w:hint="eastAsia"/>
              </w:rPr>
              <w:t>职务</w:t>
            </w:r>
          </w:p>
        </w:tc>
        <w:tc>
          <w:tcPr>
            <w:tcW w:w="3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6DEE8F">
            <w:pPr>
              <w:jc w:val="center"/>
            </w:pPr>
            <w:r>
              <w:rPr>
                <w:rFonts w:hint="eastAsia"/>
              </w:rPr>
              <w:t>研究中分工</w:t>
            </w:r>
          </w:p>
        </w:tc>
      </w:tr>
      <w:tr w14:paraId="17B0D6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1205" w:type="dxa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 w14:paraId="5FCD66F9"/>
        </w:tc>
        <w:tc>
          <w:tcPr>
            <w:tcW w:w="194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5F43DCD"/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5F3D3D0"/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611B372"/>
        </w:tc>
        <w:tc>
          <w:tcPr>
            <w:tcW w:w="314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01DF0F0"/>
        </w:tc>
      </w:tr>
    </w:tbl>
    <w:p w14:paraId="762084AC">
      <w:pPr>
        <w:numPr>
          <w:ilvl w:val="0"/>
          <w:numId w:val="1"/>
        </w:numPr>
        <w:tabs>
          <w:tab w:val="left" w:pos="312"/>
        </w:tabs>
        <w:spacing w:line="360" w:lineRule="auto"/>
        <w:rPr>
          <w:rFonts w:hint="eastAsia" w:ascii="宋体" w:hAnsi="宋体"/>
          <w:b/>
          <w:color w:val="000000"/>
          <w:kern w:val="20"/>
          <w:szCs w:val="21"/>
        </w:rPr>
      </w:pPr>
      <w:r>
        <w:rPr>
          <w:rFonts w:hint="eastAsia" w:ascii="宋体" w:hAnsi="宋体"/>
          <w:b/>
          <w:color w:val="000000"/>
          <w:kern w:val="20"/>
          <w:szCs w:val="21"/>
        </w:rPr>
        <w:t>修正案情况</w:t>
      </w:r>
    </w:p>
    <w:tbl>
      <w:tblPr>
        <w:tblStyle w:val="17"/>
        <w:tblW w:w="969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6"/>
        <w:gridCol w:w="1559"/>
        <w:gridCol w:w="1701"/>
        <w:gridCol w:w="1701"/>
        <w:gridCol w:w="3143"/>
      </w:tblGrid>
      <w:tr w14:paraId="3EBF92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" w:hRule="atLeast"/>
          <w:jc w:val="center"/>
        </w:trPr>
        <w:tc>
          <w:tcPr>
            <w:tcW w:w="158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8EA2D7">
            <w:pPr>
              <w:jc w:val="center"/>
            </w:pPr>
            <w:r>
              <w:rPr>
                <w:rFonts w:hint="eastAsia"/>
              </w:rPr>
              <w:t>修正案内容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09F4C9">
            <w:pPr>
              <w:jc w:val="center"/>
            </w:pPr>
            <w:r>
              <w:rPr>
                <w:rFonts w:hint="eastAsia"/>
              </w:rPr>
              <w:t>版本号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00A553">
            <w:pPr>
              <w:jc w:val="center"/>
            </w:pPr>
            <w:r>
              <w:rPr>
                <w:rFonts w:hint="eastAsia"/>
              </w:rPr>
              <w:t>版本日期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D346FC">
            <w:pPr>
              <w:jc w:val="center"/>
            </w:pPr>
            <w:r>
              <w:rPr>
                <w:rFonts w:hint="eastAsia"/>
              </w:rPr>
              <w:t>伦理批准日期</w:t>
            </w:r>
          </w:p>
        </w:tc>
        <w:tc>
          <w:tcPr>
            <w:tcW w:w="3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56DF41">
            <w:pPr>
              <w:jc w:val="center"/>
            </w:pPr>
            <w:r>
              <w:rPr>
                <w:rFonts w:hint="eastAsia"/>
              </w:rPr>
              <w:t>其他情况</w:t>
            </w:r>
          </w:p>
        </w:tc>
      </w:tr>
      <w:tr w14:paraId="1E06CD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1586" w:type="dxa"/>
            <w:vMerge w:val="restart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 w14:paraId="566FF301">
            <w:r>
              <w:rPr>
                <w:rFonts w:hint="eastAsia" w:ascii="宋体" w:hAnsi="宋体"/>
              </w:rPr>
              <w:t>□</w:t>
            </w:r>
            <w:r>
              <w:rPr>
                <w:rFonts w:hint="eastAsia"/>
              </w:rPr>
              <w:t>研究方案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CA451B"/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C9EB2F"/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5043C4"/>
        </w:tc>
        <w:tc>
          <w:tcPr>
            <w:tcW w:w="3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4479F0"/>
        </w:tc>
      </w:tr>
      <w:tr w14:paraId="11731F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1586" w:type="dxa"/>
            <w:vMerge w:val="continue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0612BEC5">
            <w:pPr>
              <w:rPr>
                <w:rFonts w:hint="eastAsia" w:ascii="宋体" w:hAnsi="宋体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2D3800"/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CA26D4"/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4049C9"/>
        </w:tc>
        <w:tc>
          <w:tcPr>
            <w:tcW w:w="3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5B9BC1"/>
        </w:tc>
      </w:tr>
      <w:tr w14:paraId="4D8FF5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1586" w:type="dxa"/>
            <w:vMerge w:val="restart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 w14:paraId="087E94CE">
            <w:r>
              <w:rPr>
                <w:rFonts w:hint="eastAsia" w:ascii="宋体" w:hAnsi="宋体"/>
              </w:rPr>
              <w:t>□</w:t>
            </w:r>
            <w:r>
              <w:rPr>
                <w:rFonts w:hint="eastAsia"/>
              </w:rPr>
              <w:t>知情同意书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1F4573"/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B849D4"/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F5505D"/>
        </w:tc>
        <w:tc>
          <w:tcPr>
            <w:tcW w:w="3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18CD7D"/>
        </w:tc>
      </w:tr>
      <w:tr w14:paraId="7A36F9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1586" w:type="dxa"/>
            <w:vMerge w:val="continue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 w14:paraId="26D38937">
            <w:pPr>
              <w:rPr>
                <w:rFonts w:hint="eastAsia" w:ascii="宋体" w:hAnsi="宋体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43BAE1"/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65108B"/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389749"/>
        </w:tc>
        <w:tc>
          <w:tcPr>
            <w:tcW w:w="3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10AFD9"/>
        </w:tc>
      </w:tr>
      <w:tr w14:paraId="535510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1586" w:type="dxa"/>
            <w:vMerge w:val="restart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 w14:paraId="2A2136F4"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□招募广告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45F299"/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78CE1F"/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883C61"/>
        </w:tc>
        <w:tc>
          <w:tcPr>
            <w:tcW w:w="3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8102CC"/>
        </w:tc>
      </w:tr>
      <w:tr w14:paraId="53BABB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1586" w:type="dxa"/>
            <w:vMerge w:val="continue"/>
            <w:tcBorders>
              <w:right w:val="single" w:color="auto" w:sz="4" w:space="0"/>
            </w:tcBorders>
            <w:vAlign w:val="center"/>
          </w:tcPr>
          <w:p w14:paraId="0161E934">
            <w:pPr>
              <w:rPr>
                <w:rFonts w:hint="eastAsia" w:ascii="宋体" w:hAnsi="宋体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43C1774"/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05C9363"/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A8EFE90"/>
        </w:tc>
        <w:tc>
          <w:tcPr>
            <w:tcW w:w="314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AC8C859"/>
        </w:tc>
      </w:tr>
    </w:tbl>
    <w:p w14:paraId="3DA5B3F7">
      <w:pPr>
        <w:numPr>
          <w:ilvl w:val="0"/>
          <w:numId w:val="1"/>
        </w:numPr>
        <w:tabs>
          <w:tab w:val="left" w:pos="312"/>
        </w:tabs>
        <w:spacing w:line="360" w:lineRule="auto"/>
        <w:rPr>
          <w:rFonts w:hint="eastAsia" w:ascii="宋体" w:hAnsi="宋体"/>
          <w:b/>
          <w:color w:val="000000"/>
          <w:kern w:val="20"/>
          <w:szCs w:val="21"/>
        </w:rPr>
      </w:pPr>
      <w:r>
        <w:rPr>
          <w:rFonts w:hint="eastAsia" w:ascii="宋体" w:hAnsi="宋体"/>
          <w:b/>
          <w:color w:val="000000"/>
          <w:kern w:val="20"/>
          <w:szCs w:val="21"/>
        </w:rPr>
        <w:t>紧急揭盲研究参与者情况</w:t>
      </w:r>
    </w:p>
    <w:tbl>
      <w:tblPr>
        <w:tblStyle w:val="17"/>
        <w:tblW w:w="969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6"/>
        <w:gridCol w:w="1559"/>
        <w:gridCol w:w="1701"/>
        <w:gridCol w:w="2835"/>
        <w:gridCol w:w="2009"/>
      </w:tblGrid>
      <w:tr w14:paraId="7427B9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" w:hRule="atLeast"/>
          <w:jc w:val="center"/>
        </w:trPr>
        <w:tc>
          <w:tcPr>
            <w:tcW w:w="158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F5DBF5">
            <w:pPr>
              <w:jc w:val="center"/>
            </w:pPr>
            <w:r>
              <w:rPr>
                <w:rFonts w:hint="eastAsia" w:ascii="宋体" w:hAnsi="宋体"/>
              </w:rPr>
              <w:t>研究参与</w:t>
            </w:r>
            <w:r>
              <w:rPr>
                <w:rFonts w:hint="eastAsia"/>
              </w:rPr>
              <w:t>者筛选号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03F596">
            <w:pPr>
              <w:jc w:val="center"/>
            </w:pPr>
            <w:r>
              <w:rPr>
                <w:rFonts w:hint="eastAsia"/>
              </w:rPr>
              <w:t>药物编号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F13C14">
            <w:pPr>
              <w:jc w:val="center"/>
            </w:pPr>
            <w:r>
              <w:rPr>
                <w:rFonts w:hint="eastAsia"/>
              </w:rPr>
              <w:t>揭盲日期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9ABB23">
            <w:pPr>
              <w:jc w:val="center"/>
            </w:pPr>
            <w:r>
              <w:rPr>
                <w:rFonts w:hint="eastAsia"/>
              </w:rPr>
              <w:t>揭盲原因</w:t>
            </w: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09E876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14:paraId="5B6FD9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1586" w:type="dxa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 w14:paraId="3314A8BE"/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A9A58C4"/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E4C2594"/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A4A7874"/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5FBE43C"/>
        </w:tc>
      </w:tr>
    </w:tbl>
    <w:p w14:paraId="6D030E4B">
      <w:pPr>
        <w:numPr>
          <w:ilvl w:val="0"/>
          <w:numId w:val="1"/>
        </w:numPr>
        <w:tabs>
          <w:tab w:val="left" w:pos="312"/>
        </w:tabs>
        <w:spacing w:line="360" w:lineRule="auto"/>
        <w:rPr>
          <w:rFonts w:hint="eastAsia" w:ascii="宋体" w:hAnsi="宋体"/>
          <w:b/>
          <w:color w:val="000000"/>
          <w:kern w:val="20"/>
          <w:szCs w:val="21"/>
        </w:rPr>
      </w:pPr>
      <w:r>
        <w:rPr>
          <w:rFonts w:hint="eastAsia" w:ascii="宋体" w:hAnsi="宋体"/>
          <w:b/>
          <w:color w:val="000000"/>
          <w:kern w:val="20"/>
          <w:szCs w:val="21"/>
        </w:rPr>
        <w:t>安全性事件情况</w:t>
      </w:r>
    </w:p>
    <w:tbl>
      <w:tblPr>
        <w:tblStyle w:val="17"/>
        <w:tblW w:w="969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3"/>
        <w:gridCol w:w="1842"/>
        <w:gridCol w:w="1354"/>
        <w:gridCol w:w="1481"/>
        <w:gridCol w:w="1134"/>
        <w:gridCol w:w="1161"/>
        <w:gridCol w:w="1415"/>
      </w:tblGrid>
      <w:tr w14:paraId="56B354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" w:hRule="atLeast"/>
          <w:jc w:val="center"/>
        </w:trPr>
        <w:tc>
          <w:tcPr>
            <w:tcW w:w="9690" w:type="dxa"/>
            <w:gridSpan w:val="7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 w14:paraId="29485360">
            <w:r>
              <w:rPr>
                <w:rFonts w:hint="eastAsia" w:ascii="宋体" w:hAnsi="宋体"/>
              </w:rPr>
              <w:t>□严重不良事件</w:t>
            </w:r>
          </w:p>
        </w:tc>
      </w:tr>
      <w:tr w14:paraId="1C0A5A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" w:hRule="atLeast"/>
          <w:jc w:val="center"/>
        </w:trPr>
        <w:tc>
          <w:tcPr>
            <w:tcW w:w="1303" w:type="dxa"/>
            <w:vMerge w:val="restart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 w14:paraId="38C64F05">
            <w:pPr>
              <w:jc w:val="center"/>
            </w:pPr>
            <w:r>
              <w:rPr>
                <w:rFonts w:hint="eastAsia" w:ascii="宋体" w:hAnsi="宋体"/>
              </w:rPr>
              <w:t>研究参与</w:t>
            </w:r>
            <w:r>
              <w:rPr>
                <w:rFonts w:hint="eastAsia"/>
              </w:rPr>
              <w:t>者</w:t>
            </w:r>
          </w:p>
          <w:p w14:paraId="2AD2386D">
            <w:pPr>
              <w:jc w:val="center"/>
            </w:pPr>
            <w:r>
              <w:rPr>
                <w:rFonts w:hint="eastAsia"/>
              </w:rPr>
              <w:t>筛选号</w:t>
            </w:r>
          </w:p>
        </w:tc>
        <w:tc>
          <w:tcPr>
            <w:tcW w:w="184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DCB7D9F">
            <w:pPr>
              <w:jc w:val="center"/>
            </w:pPr>
            <w:r>
              <w:rPr>
                <w:rFonts w:hint="eastAsia"/>
              </w:rPr>
              <w:t>事件名称</w:t>
            </w:r>
          </w:p>
        </w:tc>
        <w:tc>
          <w:tcPr>
            <w:tcW w:w="2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9F164D">
            <w:pPr>
              <w:jc w:val="center"/>
            </w:pPr>
            <w:r>
              <w:rPr>
                <w:rFonts w:hint="eastAsia"/>
              </w:rPr>
              <w:t>与试验药物/器械关系</w:t>
            </w: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C276423">
            <w:pPr>
              <w:jc w:val="center"/>
            </w:pPr>
            <w:r>
              <w:rPr>
                <w:rFonts w:hint="eastAsia"/>
              </w:rPr>
              <w:t>报告类型</w:t>
            </w:r>
          </w:p>
        </w:tc>
        <w:tc>
          <w:tcPr>
            <w:tcW w:w="116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E395639">
            <w:pPr>
              <w:jc w:val="center"/>
            </w:pPr>
            <w:r>
              <w:rPr>
                <w:rFonts w:hint="eastAsia"/>
              </w:rPr>
              <w:t>报告日期</w:t>
            </w:r>
          </w:p>
        </w:tc>
        <w:tc>
          <w:tcPr>
            <w:tcW w:w="141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8ADBBCC">
            <w:pPr>
              <w:jc w:val="center"/>
            </w:pPr>
            <w:r>
              <w:rPr>
                <w:rFonts w:hint="eastAsia"/>
              </w:rPr>
              <w:t>转归</w:t>
            </w:r>
          </w:p>
        </w:tc>
      </w:tr>
      <w:tr w14:paraId="58C8DF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1303" w:type="dxa"/>
            <w:vMerge w:val="continue"/>
            <w:tcBorders>
              <w:right w:val="single" w:color="auto" w:sz="4" w:space="0"/>
            </w:tcBorders>
            <w:vAlign w:val="center"/>
          </w:tcPr>
          <w:p w14:paraId="544FEDF3"/>
        </w:tc>
        <w:tc>
          <w:tcPr>
            <w:tcW w:w="184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9685CAB"/>
        </w:tc>
        <w:tc>
          <w:tcPr>
            <w:tcW w:w="13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B7DA58">
            <w:pPr>
              <w:jc w:val="center"/>
            </w:pPr>
            <w:r>
              <w:rPr>
                <w:rFonts w:hint="eastAsia"/>
              </w:rPr>
              <w:t>研究者判断</w:t>
            </w:r>
          </w:p>
        </w:tc>
        <w:tc>
          <w:tcPr>
            <w:tcW w:w="14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405415">
            <w:pPr>
              <w:jc w:val="center"/>
            </w:pPr>
            <w:r>
              <w:rPr>
                <w:rFonts w:hint="eastAsia"/>
              </w:rPr>
              <w:t>申办方判断</w:t>
            </w: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1E69BF7"/>
        </w:tc>
        <w:tc>
          <w:tcPr>
            <w:tcW w:w="116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6FA59FA"/>
        </w:tc>
        <w:tc>
          <w:tcPr>
            <w:tcW w:w="14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D5AA06A"/>
        </w:tc>
      </w:tr>
      <w:tr w14:paraId="13ED10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1303" w:type="dxa"/>
            <w:tcBorders>
              <w:right w:val="single" w:color="auto" w:sz="4" w:space="0"/>
            </w:tcBorders>
            <w:vAlign w:val="center"/>
          </w:tcPr>
          <w:p w14:paraId="2D246F38"/>
        </w:tc>
        <w:tc>
          <w:tcPr>
            <w:tcW w:w="184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9CB91B4"/>
        </w:tc>
        <w:tc>
          <w:tcPr>
            <w:tcW w:w="13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A1A8D7"/>
        </w:tc>
        <w:tc>
          <w:tcPr>
            <w:tcW w:w="14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D72302"/>
        </w:tc>
        <w:tc>
          <w:tcPr>
            <w:tcW w:w="113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566FAEF"/>
        </w:tc>
        <w:tc>
          <w:tcPr>
            <w:tcW w:w="116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AB5A2BA"/>
        </w:tc>
        <w:tc>
          <w:tcPr>
            <w:tcW w:w="14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53095BB"/>
        </w:tc>
      </w:tr>
      <w:tr w14:paraId="1512DA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9690" w:type="dxa"/>
            <w:gridSpan w:val="7"/>
            <w:tcBorders>
              <w:right w:val="single" w:color="auto" w:sz="4" w:space="0"/>
            </w:tcBorders>
            <w:vAlign w:val="center"/>
          </w:tcPr>
          <w:p w14:paraId="08AAA1EE">
            <w:r>
              <w:rPr>
                <w:rFonts w:hint="eastAsia" w:ascii="宋体" w:hAnsi="宋体"/>
              </w:rPr>
              <w:t>□可疑且非预期的严重不良反应</w:t>
            </w:r>
          </w:p>
        </w:tc>
      </w:tr>
      <w:tr w14:paraId="4513D5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1303" w:type="dxa"/>
            <w:vMerge w:val="restart"/>
            <w:tcBorders>
              <w:right w:val="single" w:color="auto" w:sz="4" w:space="0"/>
            </w:tcBorders>
            <w:vAlign w:val="center"/>
          </w:tcPr>
          <w:p w14:paraId="0F65FADD">
            <w:pPr>
              <w:jc w:val="center"/>
            </w:pPr>
            <w:r>
              <w:rPr>
                <w:rFonts w:hint="eastAsia" w:ascii="宋体" w:hAnsi="宋体"/>
              </w:rPr>
              <w:t>研究参与</w:t>
            </w:r>
            <w:r>
              <w:rPr>
                <w:rFonts w:hint="eastAsia"/>
              </w:rPr>
              <w:t>者</w:t>
            </w:r>
          </w:p>
          <w:p w14:paraId="5655A34F">
            <w:pPr>
              <w:jc w:val="center"/>
            </w:pPr>
            <w:r>
              <w:rPr>
                <w:rFonts w:hint="eastAsia"/>
              </w:rPr>
              <w:t>筛选号</w:t>
            </w:r>
          </w:p>
        </w:tc>
        <w:tc>
          <w:tcPr>
            <w:tcW w:w="1842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E67024A">
            <w:pPr>
              <w:jc w:val="center"/>
            </w:pPr>
            <w:r>
              <w:rPr>
                <w:rFonts w:hint="eastAsia"/>
              </w:rPr>
              <w:t>事件名称</w:t>
            </w:r>
          </w:p>
        </w:tc>
        <w:tc>
          <w:tcPr>
            <w:tcW w:w="2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CF9CA3">
            <w:pPr>
              <w:jc w:val="center"/>
            </w:pPr>
            <w:r>
              <w:rPr>
                <w:rFonts w:hint="eastAsia"/>
              </w:rPr>
              <w:t>与试验药物关系</w:t>
            </w:r>
          </w:p>
        </w:tc>
        <w:tc>
          <w:tcPr>
            <w:tcW w:w="11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7B8E530">
            <w:pPr>
              <w:jc w:val="center"/>
            </w:pPr>
            <w:r>
              <w:rPr>
                <w:rFonts w:hint="eastAsia"/>
              </w:rPr>
              <w:t>报告类型</w:t>
            </w:r>
          </w:p>
        </w:tc>
        <w:tc>
          <w:tcPr>
            <w:tcW w:w="116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B3D69B0">
            <w:pPr>
              <w:jc w:val="center"/>
            </w:pPr>
            <w:r>
              <w:rPr>
                <w:rFonts w:hint="eastAsia"/>
              </w:rPr>
              <w:t>报告日期</w:t>
            </w:r>
          </w:p>
        </w:tc>
        <w:tc>
          <w:tcPr>
            <w:tcW w:w="1415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E0C332B">
            <w:pPr>
              <w:jc w:val="center"/>
            </w:pPr>
            <w:r>
              <w:rPr>
                <w:rFonts w:hint="eastAsia"/>
              </w:rPr>
              <w:t>转归</w:t>
            </w:r>
          </w:p>
        </w:tc>
      </w:tr>
      <w:tr w14:paraId="1A29BE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1303" w:type="dxa"/>
            <w:vMerge w:val="continue"/>
            <w:tcBorders>
              <w:right w:val="single" w:color="auto" w:sz="4" w:space="0"/>
            </w:tcBorders>
            <w:vAlign w:val="center"/>
          </w:tcPr>
          <w:p w14:paraId="24E825C2"/>
        </w:tc>
        <w:tc>
          <w:tcPr>
            <w:tcW w:w="184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8FD3779"/>
        </w:tc>
        <w:tc>
          <w:tcPr>
            <w:tcW w:w="13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461F69">
            <w:pPr>
              <w:jc w:val="center"/>
            </w:pPr>
            <w:r>
              <w:rPr>
                <w:rFonts w:hint="eastAsia"/>
              </w:rPr>
              <w:t>研究者判断</w:t>
            </w:r>
          </w:p>
        </w:tc>
        <w:tc>
          <w:tcPr>
            <w:tcW w:w="14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2FBBC4">
            <w:pPr>
              <w:jc w:val="center"/>
            </w:pPr>
            <w:r>
              <w:rPr>
                <w:rFonts w:hint="eastAsia"/>
              </w:rPr>
              <w:t>申办方判断</w:t>
            </w: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842FFA8"/>
        </w:tc>
        <w:tc>
          <w:tcPr>
            <w:tcW w:w="116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D56A561"/>
        </w:tc>
        <w:tc>
          <w:tcPr>
            <w:tcW w:w="14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0132972"/>
        </w:tc>
      </w:tr>
      <w:tr w14:paraId="4B0E76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1303" w:type="dxa"/>
            <w:tcBorders>
              <w:right w:val="single" w:color="auto" w:sz="4" w:space="0"/>
            </w:tcBorders>
            <w:vAlign w:val="center"/>
          </w:tcPr>
          <w:p w14:paraId="4E7EF8CA"/>
        </w:tc>
        <w:tc>
          <w:tcPr>
            <w:tcW w:w="184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81B3C9D"/>
        </w:tc>
        <w:tc>
          <w:tcPr>
            <w:tcW w:w="135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7F14E11"/>
        </w:tc>
        <w:tc>
          <w:tcPr>
            <w:tcW w:w="148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F4CC5E9"/>
        </w:tc>
        <w:tc>
          <w:tcPr>
            <w:tcW w:w="113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F51260F"/>
        </w:tc>
        <w:tc>
          <w:tcPr>
            <w:tcW w:w="116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72DB995"/>
        </w:tc>
        <w:tc>
          <w:tcPr>
            <w:tcW w:w="14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0356271"/>
        </w:tc>
      </w:tr>
    </w:tbl>
    <w:p w14:paraId="04EB7470">
      <w:pPr>
        <w:tabs>
          <w:tab w:val="left" w:pos="312"/>
        </w:tabs>
        <w:spacing w:line="360" w:lineRule="auto"/>
        <w:rPr>
          <w:rFonts w:hint="eastAsia" w:ascii="宋体" w:hAnsi="宋体"/>
          <w:b/>
          <w:color w:val="000000"/>
          <w:kern w:val="20"/>
          <w:szCs w:val="21"/>
        </w:rPr>
      </w:pPr>
      <w:r>
        <w:rPr>
          <w:rFonts w:hint="eastAsia" w:ascii="宋体" w:hAnsi="宋体"/>
          <w:b/>
          <w:color w:val="000000"/>
          <w:kern w:val="20"/>
          <w:szCs w:val="21"/>
        </w:rPr>
        <w:t>5</w:t>
      </w:r>
      <w:r>
        <w:rPr>
          <w:rFonts w:ascii="宋体" w:hAnsi="宋体"/>
          <w:b/>
          <w:color w:val="000000"/>
          <w:kern w:val="20"/>
          <w:szCs w:val="21"/>
        </w:rPr>
        <w:t xml:space="preserve">. </w:t>
      </w:r>
      <w:r>
        <w:rPr>
          <w:rFonts w:hint="eastAsia" w:ascii="宋体" w:hAnsi="宋体"/>
          <w:b/>
          <w:color w:val="000000"/>
          <w:kern w:val="20"/>
          <w:szCs w:val="21"/>
        </w:rPr>
        <w:t>方案偏离情况</w:t>
      </w:r>
    </w:p>
    <w:tbl>
      <w:tblPr>
        <w:tblStyle w:val="17"/>
        <w:tblW w:w="969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3"/>
        <w:gridCol w:w="1842"/>
        <w:gridCol w:w="1354"/>
        <w:gridCol w:w="1481"/>
        <w:gridCol w:w="1843"/>
        <w:gridCol w:w="1867"/>
      </w:tblGrid>
      <w:tr w14:paraId="119C69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" w:hRule="atLeast"/>
          <w:jc w:val="center"/>
        </w:trPr>
        <w:tc>
          <w:tcPr>
            <w:tcW w:w="9690" w:type="dxa"/>
            <w:gridSpan w:val="6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 w14:paraId="57DE98E5">
            <w:r>
              <w:rPr>
                <w:rFonts w:hint="eastAsia" w:ascii="宋体" w:hAnsi="宋体"/>
              </w:rPr>
              <w:t>□及时报告</w:t>
            </w:r>
          </w:p>
        </w:tc>
      </w:tr>
      <w:tr w14:paraId="7FDE46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" w:hRule="atLeast"/>
          <w:jc w:val="center"/>
        </w:trPr>
        <w:tc>
          <w:tcPr>
            <w:tcW w:w="1303" w:type="dxa"/>
            <w:vMerge w:val="restart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 w14:paraId="38873075">
            <w:pPr>
              <w:jc w:val="center"/>
            </w:pPr>
            <w:r>
              <w:rPr>
                <w:rFonts w:hint="eastAsia" w:ascii="宋体" w:hAnsi="宋体"/>
              </w:rPr>
              <w:t>研究参与</w:t>
            </w:r>
            <w:r>
              <w:rPr>
                <w:rFonts w:hint="eastAsia"/>
              </w:rPr>
              <w:t>者</w:t>
            </w:r>
          </w:p>
          <w:p w14:paraId="355AC8C1">
            <w:pPr>
              <w:jc w:val="center"/>
            </w:pPr>
            <w:r>
              <w:rPr>
                <w:rFonts w:hint="eastAsia"/>
              </w:rPr>
              <w:t>筛选号</w:t>
            </w:r>
          </w:p>
        </w:tc>
        <w:tc>
          <w:tcPr>
            <w:tcW w:w="184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6D45C31">
            <w:pPr>
              <w:jc w:val="center"/>
            </w:pPr>
            <w:r>
              <w:rPr>
                <w:rFonts w:hint="eastAsia"/>
              </w:rPr>
              <w:t>事件内容</w:t>
            </w:r>
          </w:p>
        </w:tc>
        <w:tc>
          <w:tcPr>
            <w:tcW w:w="2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E1B9F6">
            <w:pPr>
              <w:jc w:val="center"/>
            </w:pPr>
            <w:r>
              <w:rPr>
                <w:rFonts w:hint="eastAsia"/>
              </w:rPr>
              <w:t>产生影响结果</w:t>
            </w:r>
          </w:p>
        </w:tc>
        <w:tc>
          <w:tcPr>
            <w:tcW w:w="184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DA7FD71">
            <w:pPr>
              <w:jc w:val="center"/>
            </w:pPr>
            <w:r>
              <w:rPr>
                <w:rFonts w:hint="eastAsia"/>
              </w:rPr>
              <w:t>处理措施</w:t>
            </w:r>
          </w:p>
        </w:tc>
        <w:tc>
          <w:tcPr>
            <w:tcW w:w="186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0B2A12F">
            <w:pPr>
              <w:jc w:val="center"/>
            </w:pPr>
            <w:r>
              <w:rPr>
                <w:rFonts w:hint="eastAsia"/>
              </w:rPr>
              <w:t>报告日期</w:t>
            </w:r>
          </w:p>
        </w:tc>
      </w:tr>
      <w:tr w14:paraId="12D144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1303" w:type="dxa"/>
            <w:vMerge w:val="continue"/>
            <w:tcBorders>
              <w:right w:val="single" w:color="auto" w:sz="4" w:space="0"/>
            </w:tcBorders>
            <w:vAlign w:val="center"/>
          </w:tcPr>
          <w:p w14:paraId="0D3D4F46"/>
        </w:tc>
        <w:tc>
          <w:tcPr>
            <w:tcW w:w="184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416F7FD"/>
        </w:tc>
        <w:tc>
          <w:tcPr>
            <w:tcW w:w="13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346A4C">
            <w:pPr>
              <w:jc w:val="center"/>
            </w:pPr>
            <w:r>
              <w:rPr>
                <w:rFonts w:hint="eastAsia" w:ascii="宋体" w:hAnsi="宋体"/>
              </w:rPr>
              <w:t>研究参与</w:t>
            </w:r>
            <w:r>
              <w:rPr>
                <w:rFonts w:hint="eastAsia"/>
              </w:rPr>
              <w:t>者权益</w:t>
            </w:r>
          </w:p>
        </w:tc>
        <w:tc>
          <w:tcPr>
            <w:tcW w:w="14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DEA0BA">
            <w:pPr>
              <w:jc w:val="center"/>
            </w:pPr>
            <w:r>
              <w:rPr>
                <w:rFonts w:hint="eastAsia"/>
              </w:rPr>
              <w:t>试验结果</w:t>
            </w:r>
          </w:p>
        </w:tc>
        <w:tc>
          <w:tcPr>
            <w:tcW w:w="184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8C8E579"/>
        </w:tc>
        <w:tc>
          <w:tcPr>
            <w:tcW w:w="186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E183C61"/>
        </w:tc>
      </w:tr>
      <w:tr w14:paraId="471D79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1303" w:type="dxa"/>
            <w:tcBorders>
              <w:right w:val="single" w:color="auto" w:sz="4" w:space="0"/>
            </w:tcBorders>
            <w:vAlign w:val="center"/>
          </w:tcPr>
          <w:p w14:paraId="014F3E2E"/>
        </w:tc>
        <w:tc>
          <w:tcPr>
            <w:tcW w:w="184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8110FA6"/>
        </w:tc>
        <w:tc>
          <w:tcPr>
            <w:tcW w:w="13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924234"/>
        </w:tc>
        <w:tc>
          <w:tcPr>
            <w:tcW w:w="14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027D3E"/>
        </w:tc>
        <w:tc>
          <w:tcPr>
            <w:tcW w:w="184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18B576B"/>
        </w:tc>
        <w:tc>
          <w:tcPr>
            <w:tcW w:w="186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9A55793"/>
        </w:tc>
      </w:tr>
      <w:tr w14:paraId="455665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9690" w:type="dxa"/>
            <w:gridSpan w:val="6"/>
            <w:tcBorders>
              <w:right w:val="single" w:color="auto" w:sz="4" w:space="0"/>
            </w:tcBorders>
            <w:vAlign w:val="center"/>
          </w:tcPr>
          <w:p w14:paraId="50CF8CB9">
            <w:r>
              <w:rPr>
                <w:rFonts w:hint="eastAsia" w:ascii="宋体" w:hAnsi="宋体"/>
              </w:rPr>
              <w:t>□定期报告</w:t>
            </w:r>
          </w:p>
        </w:tc>
      </w:tr>
      <w:tr w14:paraId="5565DA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1303" w:type="dxa"/>
            <w:vMerge w:val="restart"/>
            <w:tcBorders>
              <w:right w:val="single" w:color="auto" w:sz="4" w:space="0"/>
            </w:tcBorders>
            <w:vAlign w:val="center"/>
          </w:tcPr>
          <w:p w14:paraId="1E7C21B7">
            <w:pPr>
              <w:jc w:val="center"/>
            </w:pPr>
            <w:r>
              <w:rPr>
                <w:rFonts w:hint="eastAsia" w:ascii="宋体" w:hAnsi="宋体"/>
              </w:rPr>
              <w:t>研究参与</w:t>
            </w:r>
            <w:r>
              <w:rPr>
                <w:rFonts w:hint="eastAsia"/>
              </w:rPr>
              <w:t>者</w:t>
            </w:r>
          </w:p>
          <w:p w14:paraId="1B263D67">
            <w:pPr>
              <w:jc w:val="center"/>
            </w:pPr>
            <w:r>
              <w:rPr>
                <w:rFonts w:hint="eastAsia"/>
              </w:rPr>
              <w:t>筛选号</w:t>
            </w:r>
          </w:p>
        </w:tc>
        <w:tc>
          <w:tcPr>
            <w:tcW w:w="1842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50E5CAE">
            <w:pPr>
              <w:jc w:val="center"/>
            </w:pPr>
            <w:r>
              <w:rPr>
                <w:rFonts w:hint="eastAsia"/>
              </w:rPr>
              <w:t>事件内容</w:t>
            </w:r>
          </w:p>
        </w:tc>
        <w:tc>
          <w:tcPr>
            <w:tcW w:w="2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0644E5">
            <w:pPr>
              <w:jc w:val="center"/>
            </w:pPr>
            <w:r>
              <w:rPr>
                <w:rFonts w:hint="eastAsia"/>
              </w:rPr>
              <w:t>产生影响结果</w:t>
            </w:r>
          </w:p>
        </w:tc>
        <w:tc>
          <w:tcPr>
            <w:tcW w:w="1843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28DDC30">
            <w:pPr>
              <w:jc w:val="center"/>
            </w:pPr>
            <w:r>
              <w:rPr>
                <w:rFonts w:hint="eastAsia"/>
              </w:rPr>
              <w:t>处理措施</w:t>
            </w:r>
          </w:p>
        </w:tc>
        <w:tc>
          <w:tcPr>
            <w:tcW w:w="1867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744CC7E">
            <w:pPr>
              <w:jc w:val="center"/>
            </w:pPr>
            <w:r>
              <w:rPr>
                <w:rFonts w:hint="eastAsia"/>
              </w:rPr>
              <w:t>报告日期</w:t>
            </w:r>
          </w:p>
        </w:tc>
      </w:tr>
      <w:tr w14:paraId="4A88A1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1303" w:type="dxa"/>
            <w:vMerge w:val="continue"/>
            <w:tcBorders>
              <w:right w:val="single" w:color="auto" w:sz="4" w:space="0"/>
            </w:tcBorders>
            <w:vAlign w:val="center"/>
          </w:tcPr>
          <w:p w14:paraId="3F74EF0D"/>
        </w:tc>
        <w:tc>
          <w:tcPr>
            <w:tcW w:w="184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403A436"/>
        </w:tc>
        <w:tc>
          <w:tcPr>
            <w:tcW w:w="13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BF60F8">
            <w:pPr>
              <w:jc w:val="center"/>
            </w:pPr>
            <w:r>
              <w:rPr>
                <w:rFonts w:hint="eastAsia" w:ascii="宋体" w:hAnsi="宋体"/>
              </w:rPr>
              <w:t>研究参与</w:t>
            </w:r>
            <w:r>
              <w:rPr>
                <w:rFonts w:hint="eastAsia"/>
              </w:rPr>
              <w:t>者权益</w:t>
            </w:r>
          </w:p>
        </w:tc>
        <w:tc>
          <w:tcPr>
            <w:tcW w:w="14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F7CA28">
            <w:pPr>
              <w:jc w:val="center"/>
            </w:pPr>
            <w:r>
              <w:rPr>
                <w:rFonts w:hint="eastAsia"/>
              </w:rPr>
              <w:t>试验结果</w:t>
            </w:r>
          </w:p>
        </w:tc>
        <w:tc>
          <w:tcPr>
            <w:tcW w:w="184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F1345FC"/>
        </w:tc>
        <w:tc>
          <w:tcPr>
            <w:tcW w:w="186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170AC24"/>
        </w:tc>
      </w:tr>
      <w:tr w14:paraId="68D5B9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1303" w:type="dxa"/>
            <w:tcBorders>
              <w:right w:val="single" w:color="auto" w:sz="4" w:space="0"/>
            </w:tcBorders>
            <w:vAlign w:val="center"/>
          </w:tcPr>
          <w:p w14:paraId="76A926E2"/>
        </w:tc>
        <w:tc>
          <w:tcPr>
            <w:tcW w:w="184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2459573"/>
        </w:tc>
        <w:tc>
          <w:tcPr>
            <w:tcW w:w="135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283459A"/>
        </w:tc>
        <w:tc>
          <w:tcPr>
            <w:tcW w:w="148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1120335"/>
        </w:tc>
        <w:tc>
          <w:tcPr>
            <w:tcW w:w="184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B11CF0F"/>
        </w:tc>
        <w:tc>
          <w:tcPr>
            <w:tcW w:w="186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541653D"/>
        </w:tc>
      </w:tr>
    </w:tbl>
    <w:p w14:paraId="6A39D2A4">
      <w:pPr>
        <w:spacing w:line="360" w:lineRule="auto"/>
        <w:rPr>
          <w:rFonts w:hint="eastAsia" w:ascii="宋体" w:hAnsi="宋体" w:cs="宋体"/>
          <w:b/>
          <w:szCs w:val="21"/>
        </w:rPr>
      </w:pPr>
      <w:r>
        <w:rPr>
          <w:rFonts w:hint="eastAsia" w:ascii="宋体" w:hAnsi="宋体" w:cs="宋体"/>
          <w:b/>
          <w:szCs w:val="21"/>
        </w:rPr>
        <w:t>6.其他重要事件</w:t>
      </w:r>
    </w:p>
    <w:tbl>
      <w:tblPr>
        <w:tblStyle w:val="17"/>
        <w:tblW w:w="969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3"/>
        <w:gridCol w:w="1842"/>
        <w:gridCol w:w="1354"/>
        <w:gridCol w:w="1481"/>
        <w:gridCol w:w="1843"/>
        <w:gridCol w:w="1867"/>
      </w:tblGrid>
      <w:tr w14:paraId="1CF32C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" w:hRule="atLeast"/>
          <w:jc w:val="center"/>
        </w:trPr>
        <w:tc>
          <w:tcPr>
            <w:tcW w:w="1303" w:type="dxa"/>
            <w:vMerge w:val="restart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 w14:paraId="4752BC70">
            <w:pPr>
              <w:jc w:val="center"/>
            </w:pPr>
            <w:r>
              <w:rPr>
                <w:rFonts w:hint="eastAsia" w:ascii="宋体" w:hAnsi="宋体"/>
              </w:rPr>
              <w:t>研究参与</w:t>
            </w:r>
            <w:r>
              <w:rPr>
                <w:rFonts w:hint="eastAsia"/>
              </w:rPr>
              <w:t>者</w:t>
            </w:r>
          </w:p>
          <w:p w14:paraId="4C13ECE1">
            <w:pPr>
              <w:jc w:val="center"/>
            </w:pPr>
            <w:r>
              <w:rPr>
                <w:rFonts w:hint="eastAsia"/>
              </w:rPr>
              <w:t>筛选号</w:t>
            </w:r>
          </w:p>
        </w:tc>
        <w:tc>
          <w:tcPr>
            <w:tcW w:w="184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3734590">
            <w:pPr>
              <w:jc w:val="center"/>
            </w:pPr>
            <w:r>
              <w:rPr>
                <w:rFonts w:hint="eastAsia"/>
              </w:rPr>
              <w:t>事件内容</w:t>
            </w:r>
          </w:p>
        </w:tc>
        <w:tc>
          <w:tcPr>
            <w:tcW w:w="2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406646">
            <w:pPr>
              <w:jc w:val="center"/>
            </w:pPr>
            <w:r>
              <w:rPr>
                <w:rFonts w:hint="eastAsia"/>
              </w:rPr>
              <w:t>产生影响结果</w:t>
            </w:r>
          </w:p>
        </w:tc>
        <w:tc>
          <w:tcPr>
            <w:tcW w:w="184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9A077C8">
            <w:pPr>
              <w:jc w:val="center"/>
            </w:pPr>
            <w:r>
              <w:rPr>
                <w:rFonts w:hint="eastAsia"/>
              </w:rPr>
              <w:t>处理措施</w:t>
            </w:r>
          </w:p>
        </w:tc>
        <w:tc>
          <w:tcPr>
            <w:tcW w:w="186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C1FD9CB">
            <w:pPr>
              <w:jc w:val="center"/>
            </w:pPr>
            <w:r>
              <w:rPr>
                <w:rFonts w:hint="eastAsia"/>
              </w:rPr>
              <w:t>报告日期</w:t>
            </w:r>
          </w:p>
        </w:tc>
      </w:tr>
      <w:tr w14:paraId="615A08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1303" w:type="dxa"/>
            <w:vMerge w:val="continue"/>
            <w:tcBorders>
              <w:right w:val="single" w:color="auto" w:sz="4" w:space="0"/>
            </w:tcBorders>
            <w:vAlign w:val="center"/>
          </w:tcPr>
          <w:p w14:paraId="37ED8008"/>
        </w:tc>
        <w:tc>
          <w:tcPr>
            <w:tcW w:w="184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D558B2C"/>
        </w:tc>
        <w:tc>
          <w:tcPr>
            <w:tcW w:w="13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C8EFC6">
            <w:pPr>
              <w:jc w:val="center"/>
            </w:pPr>
            <w:r>
              <w:rPr>
                <w:rFonts w:hint="eastAsia" w:ascii="宋体" w:hAnsi="宋体"/>
              </w:rPr>
              <w:t>研究参与</w:t>
            </w:r>
            <w:r>
              <w:rPr>
                <w:rFonts w:hint="eastAsia"/>
              </w:rPr>
              <w:t>者权益</w:t>
            </w:r>
          </w:p>
        </w:tc>
        <w:tc>
          <w:tcPr>
            <w:tcW w:w="14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A36222">
            <w:pPr>
              <w:jc w:val="center"/>
            </w:pPr>
            <w:r>
              <w:rPr>
                <w:rFonts w:hint="eastAsia"/>
              </w:rPr>
              <w:t>试验结果</w:t>
            </w:r>
          </w:p>
        </w:tc>
        <w:tc>
          <w:tcPr>
            <w:tcW w:w="184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EF89F13"/>
        </w:tc>
        <w:tc>
          <w:tcPr>
            <w:tcW w:w="186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2FB64E1"/>
        </w:tc>
      </w:tr>
      <w:tr w14:paraId="60F028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1303" w:type="dxa"/>
            <w:tcBorders>
              <w:right w:val="single" w:color="auto" w:sz="4" w:space="0"/>
            </w:tcBorders>
            <w:vAlign w:val="center"/>
          </w:tcPr>
          <w:p w14:paraId="561033A7"/>
        </w:tc>
        <w:tc>
          <w:tcPr>
            <w:tcW w:w="184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69A7AB0"/>
        </w:tc>
        <w:tc>
          <w:tcPr>
            <w:tcW w:w="13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6196CB"/>
        </w:tc>
        <w:tc>
          <w:tcPr>
            <w:tcW w:w="14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E2AFF4"/>
        </w:tc>
        <w:tc>
          <w:tcPr>
            <w:tcW w:w="184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C85050D"/>
        </w:tc>
        <w:tc>
          <w:tcPr>
            <w:tcW w:w="186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61F7C4B"/>
        </w:tc>
      </w:tr>
    </w:tbl>
    <w:p w14:paraId="784AEB7B">
      <w:pPr>
        <w:spacing w:line="360" w:lineRule="auto"/>
        <w:rPr>
          <w:rFonts w:hint="eastAsia" w:ascii="宋体" w:hAnsi="宋体" w:cs="宋体"/>
          <w:b/>
          <w:szCs w:val="21"/>
        </w:rPr>
      </w:pPr>
    </w:p>
    <w:p w14:paraId="46313167"/>
    <w:sectPr>
      <w:headerReference r:id="rId3" w:type="default"/>
      <w:footerReference r:id="rId4" w:type="default"/>
      <w:pgSz w:w="11906" w:h="16838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2073418853"/>
      <w:docPartObj>
        <w:docPartGallery w:val="AutoText"/>
      </w:docPartObj>
    </w:sdtPr>
    <w:sdtEndPr>
      <w:rPr>
        <w:rFonts w:ascii="Times New Roman" w:hAnsi="Times New Roman" w:cs="Times New Roman"/>
      </w:rPr>
    </w:sdtEndPr>
    <w:sdtContent>
      <w:p w14:paraId="67FA9EB7">
        <w:pPr>
          <w:pStyle w:val="12"/>
          <w:jc w:val="right"/>
          <w:rPr>
            <w:rFonts w:ascii="Times New Roman" w:hAnsi="Times New Roman" w:cs="Times New Roman"/>
          </w:rPr>
        </w:pPr>
        <w:r>
          <w:rPr>
            <w:rFonts w:ascii="Times New Roman" w:hAnsi="Times New Roman" w:cs="Times New Roman"/>
          </w:rPr>
          <w:fldChar w:fldCharType="begin"/>
        </w:r>
        <w:r>
          <w:rPr>
            <w:rFonts w:ascii="Times New Roman" w:hAnsi="Times New Roman" w:cs="Times New Roman"/>
          </w:rPr>
          <w:instrText xml:space="preserve">PAGE   \* MERGEFORMAT</w:instrText>
        </w:r>
        <w:r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</w:rPr>
          <w:t>1</w:t>
        </w:r>
        <w:r>
          <w:rPr>
            <w:rFonts w:ascii="Times New Roman" w:hAnsi="Times New Roman" w:cs="Times New Roman"/>
          </w:rPr>
          <w:fldChar w:fldCharType="end"/>
        </w:r>
      </w:p>
    </w:sdtContent>
  </w:sdt>
  <w:p w14:paraId="496B48C9">
    <w:pPr>
      <w:pStyle w:val="12"/>
      <w:rPr>
        <w:rFonts w:hint="eastAsia"/>
      </w:rPr>
    </w:pPr>
    <w:r>
      <w:rPr>
        <w:rFonts w:hint="eastAsia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9930765</wp:posOffset>
              </wp:positionV>
              <wp:extent cx="1828800" cy="1828800"/>
              <wp:effectExtent l="1270" t="0" r="0" b="3810"/>
              <wp:wrapNone/>
              <wp:docPr id="829272060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9A32CCB">
                          <w:pPr>
                            <w:pStyle w:val="12"/>
                            <w:rPr>
                              <w:rFonts w:hint="eastAsia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" o:spid="_x0000_s1026" o:spt="202" type="#_x0000_t202" style="position:absolute;left:0pt;margin-top:781.95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BL6Y9LVAAAACgEAAA8AAAAAAAAAAQAgAAAAIgAA&#10;AGRycy9kb3ducmV2LnhtbFBLAQIUABQAAAAIAIdO4kBr0bn8CwIAAAwEAAAOAAAAAAAAAAEAIAAA&#10;ACQBAABkcnMvZTJvRG9jLnhtbFBLBQYAAAAABgAGAFkBAACh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29A32CCB">
                    <w:pPr>
                      <w:pStyle w:val="12"/>
                      <w:rPr>
                        <w:rFonts w:hint="eastAsia"/>
                      </w:rPr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57B030">
    <w:pPr>
      <w:pStyle w:val="13"/>
      <w:jc w:val="right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DY2Y/IRB-</w:t>
    </w:r>
    <w:r>
      <w:rPr>
        <w:rFonts w:ascii="Times New Roman" w:hAnsi="Times New Roman" w:eastAsia="黑体" w:cs="Times New Roman"/>
      </w:rPr>
      <w:t>AF/SC-</w:t>
    </w:r>
    <w:r>
      <w:rPr>
        <w:rFonts w:hint="eastAsia" w:ascii="Times New Roman" w:hAnsi="Times New Roman" w:eastAsia="黑体" w:cs="Times New Roman"/>
      </w:rPr>
      <w:t>41</w:t>
    </w:r>
    <w:r>
      <w:rPr>
        <w:rFonts w:ascii="Times New Roman" w:hAnsi="Times New Roman" w:eastAsia="黑体" w:cs="Times New Roman"/>
      </w:rPr>
      <w:t>/0</w:t>
    </w:r>
    <w:r>
      <w:rPr>
        <w:rFonts w:hint="eastAsia" w:ascii="Times New Roman" w:hAnsi="Times New Roman" w:eastAsia="黑体" w:cs="Times New Roman"/>
      </w:rPr>
      <w:t>6.0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549542A"/>
    <w:multiLevelType w:val="multilevel"/>
    <w:tmpl w:val="4549542A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80" w:hanging="440"/>
      </w:pPr>
    </w:lvl>
    <w:lvl w:ilvl="2" w:tentative="0">
      <w:start w:val="1"/>
      <w:numFmt w:val="lowerRoman"/>
      <w:lvlText w:val="%3."/>
      <w:lvlJc w:val="right"/>
      <w:pPr>
        <w:ind w:left="1320" w:hanging="440"/>
      </w:pPr>
    </w:lvl>
    <w:lvl w:ilvl="3" w:tentative="0">
      <w:start w:val="1"/>
      <w:numFmt w:val="decimal"/>
      <w:lvlText w:val="%4."/>
      <w:lvlJc w:val="left"/>
      <w:pPr>
        <w:ind w:left="1760" w:hanging="440"/>
      </w:pPr>
    </w:lvl>
    <w:lvl w:ilvl="4" w:tentative="0">
      <w:start w:val="1"/>
      <w:numFmt w:val="lowerLetter"/>
      <w:lvlText w:val="%5)"/>
      <w:lvlJc w:val="left"/>
      <w:pPr>
        <w:ind w:left="2200" w:hanging="440"/>
      </w:pPr>
    </w:lvl>
    <w:lvl w:ilvl="5" w:tentative="0">
      <w:start w:val="1"/>
      <w:numFmt w:val="lowerRoman"/>
      <w:lvlText w:val="%6."/>
      <w:lvlJc w:val="right"/>
      <w:pPr>
        <w:ind w:left="2640" w:hanging="440"/>
      </w:pPr>
    </w:lvl>
    <w:lvl w:ilvl="6" w:tentative="0">
      <w:start w:val="1"/>
      <w:numFmt w:val="decimal"/>
      <w:lvlText w:val="%7."/>
      <w:lvlJc w:val="left"/>
      <w:pPr>
        <w:ind w:left="3080" w:hanging="440"/>
      </w:pPr>
    </w:lvl>
    <w:lvl w:ilvl="7" w:tentative="0">
      <w:start w:val="1"/>
      <w:numFmt w:val="lowerLetter"/>
      <w:lvlText w:val="%8)"/>
      <w:lvlJc w:val="left"/>
      <w:pPr>
        <w:ind w:left="3520" w:hanging="440"/>
      </w:pPr>
    </w:lvl>
    <w:lvl w:ilvl="8" w:tentative="0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2B10"/>
    <w:rsid w:val="00004368"/>
    <w:rsid w:val="0001101A"/>
    <w:rsid w:val="00020DD9"/>
    <w:rsid w:val="000444E1"/>
    <w:rsid w:val="00052B76"/>
    <w:rsid w:val="0006137B"/>
    <w:rsid w:val="00063DC7"/>
    <w:rsid w:val="000801C8"/>
    <w:rsid w:val="000A1EDF"/>
    <w:rsid w:val="000D1387"/>
    <w:rsid w:val="000D43DF"/>
    <w:rsid w:val="000E06D4"/>
    <w:rsid w:val="000E55D3"/>
    <w:rsid w:val="001068CD"/>
    <w:rsid w:val="00116370"/>
    <w:rsid w:val="001219EA"/>
    <w:rsid w:val="00123D60"/>
    <w:rsid w:val="00135EE6"/>
    <w:rsid w:val="0016082F"/>
    <w:rsid w:val="00174716"/>
    <w:rsid w:val="00185B33"/>
    <w:rsid w:val="00194D2F"/>
    <w:rsid w:val="001A1C31"/>
    <w:rsid w:val="001B7A99"/>
    <w:rsid w:val="001C12EB"/>
    <w:rsid w:val="001F14F5"/>
    <w:rsid w:val="001F4883"/>
    <w:rsid w:val="0023218F"/>
    <w:rsid w:val="00234364"/>
    <w:rsid w:val="00246A9F"/>
    <w:rsid w:val="00247BB6"/>
    <w:rsid w:val="0026123F"/>
    <w:rsid w:val="00265971"/>
    <w:rsid w:val="0027376D"/>
    <w:rsid w:val="00280204"/>
    <w:rsid w:val="0028063F"/>
    <w:rsid w:val="002823D3"/>
    <w:rsid w:val="002A6551"/>
    <w:rsid w:val="002B719B"/>
    <w:rsid w:val="002E200D"/>
    <w:rsid w:val="002F79AB"/>
    <w:rsid w:val="003058CF"/>
    <w:rsid w:val="003122AB"/>
    <w:rsid w:val="003446E9"/>
    <w:rsid w:val="00375EAE"/>
    <w:rsid w:val="00392E6B"/>
    <w:rsid w:val="00392EB8"/>
    <w:rsid w:val="003944CE"/>
    <w:rsid w:val="003B28B2"/>
    <w:rsid w:val="003C3EE6"/>
    <w:rsid w:val="003C69DD"/>
    <w:rsid w:val="003D449A"/>
    <w:rsid w:val="003F1F78"/>
    <w:rsid w:val="00405D9F"/>
    <w:rsid w:val="004326B0"/>
    <w:rsid w:val="00445ACB"/>
    <w:rsid w:val="00460ABB"/>
    <w:rsid w:val="00467362"/>
    <w:rsid w:val="00475B13"/>
    <w:rsid w:val="00477147"/>
    <w:rsid w:val="00480B04"/>
    <w:rsid w:val="00484F6C"/>
    <w:rsid w:val="004966B3"/>
    <w:rsid w:val="004B2F68"/>
    <w:rsid w:val="004D1E29"/>
    <w:rsid w:val="00511111"/>
    <w:rsid w:val="00517B11"/>
    <w:rsid w:val="00564D0E"/>
    <w:rsid w:val="00572AE2"/>
    <w:rsid w:val="00575A86"/>
    <w:rsid w:val="005B4281"/>
    <w:rsid w:val="005C4AA5"/>
    <w:rsid w:val="005E0CE9"/>
    <w:rsid w:val="005E4B9E"/>
    <w:rsid w:val="0060016D"/>
    <w:rsid w:val="00620BC3"/>
    <w:rsid w:val="006326BC"/>
    <w:rsid w:val="0065361A"/>
    <w:rsid w:val="00663206"/>
    <w:rsid w:val="00682589"/>
    <w:rsid w:val="006830D3"/>
    <w:rsid w:val="00693B2B"/>
    <w:rsid w:val="006A259D"/>
    <w:rsid w:val="006B0732"/>
    <w:rsid w:val="006B370B"/>
    <w:rsid w:val="006C3E18"/>
    <w:rsid w:val="006D2A17"/>
    <w:rsid w:val="0071023C"/>
    <w:rsid w:val="007113DC"/>
    <w:rsid w:val="007142AC"/>
    <w:rsid w:val="00720D17"/>
    <w:rsid w:val="0072245D"/>
    <w:rsid w:val="00740908"/>
    <w:rsid w:val="00754374"/>
    <w:rsid w:val="007773E2"/>
    <w:rsid w:val="00794FB9"/>
    <w:rsid w:val="007B4C82"/>
    <w:rsid w:val="007D23B0"/>
    <w:rsid w:val="007D2BAC"/>
    <w:rsid w:val="007F2D46"/>
    <w:rsid w:val="008241E0"/>
    <w:rsid w:val="00834B94"/>
    <w:rsid w:val="008578A4"/>
    <w:rsid w:val="00892CAB"/>
    <w:rsid w:val="0089751F"/>
    <w:rsid w:val="008C77E6"/>
    <w:rsid w:val="008D20B8"/>
    <w:rsid w:val="008D2675"/>
    <w:rsid w:val="008D491F"/>
    <w:rsid w:val="008D7DE0"/>
    <w:rsid w:val="008E7B43"/>
    <w:rsid w:val="008F1C5D"/>
    <w:rsid w:val="009112F8"/>
    <w:rsid w:val="00917EA1"/>
    <w:rsid w:val="00930238"/>
    <w:rsid w:val="009505F3"/>
    <w:rsid w:val="00956CD5"/>
    <w:rsid w:val="00960265"/>
    <w:rsid w:val="00964A26"/>
    <w:rsid w:val="00966FDE"/>
    <w:rsid w:val="00967F19"/>
    <w:rsid w:val="00986F3D"/>
    <w:rsid w:val="009959C2"/>
    <w:rsid w:val="009A58E6"/>
    <w:rsid w:val="009B239E"/>
    <w:rsid w:val="009B2CF9"/>
    <w:rsid w:val="009C443E"/>
    <w:rsid w:val="009E3403"/>
    <w:rsid w:val="00A036B1"/>
    <w:rsid w:val="00A245DC"/>
    <w:rsid w:val="00A256B5"/>
    <w:rsid w:val="00A33092"/>
    <w:rsid w:val="00A5043C"/>
    <w:rsid w:val="00A569A3"/>
    <w:rsid w:val="00A74489"/>
    <w:rsid w:val="00A84032"/>
    <w:rsid w:val="00A84F79"/>
    <w:rsid w:val="00AA50EB"/>
    <w:rsid w:val="00AA7D0F"/>
    <w:rsid w:val="00AB3D52"/>
    <w:rsid w:val="00AE0404"/>
    <w:rsid w:val="00AF4EA9"/>
    <w:rsid w:val="00B01EC6"/>
    <w:rsid w:val="00B3203A"/>
    <w:rsid w:val="00B42B45"/>
    <w:rsid w:val="00B53526"/>
    <w:rsid w:val="00B57EC1"/>
    <w:rsid w:val="00B60DAF"/>
    <w:rsid w:val="00B659F6"/>
    <w:rsid w:val="00B70BAD"/>
    <w:rsid w:val="00B81975"/>
    <w:rsid w:val="00B905D6"/>
    <w:rsid w:val="00BB1835"/>
    <w:rsid w:val="00BB6829"/>
    <w:rsid w:val="00BC7BCE"/>
    <w:rsid w:val="00BE0E98"/>
    <w:rsid w:val="00BF507D"/>
    <w:rsid w:val="00C1116A"/>
    <w:rsid w:val="00C21F12"/>
    <w:rsid w:val="00C37D49"/>
    <w:rsid w:val="00C4277A"/>
    <w:rsid w:val="00C44EEB"/>
    <w:rsid w:val="00C73245"/>
    <w:rsid w:val="00C73BCF"/>
    <w:rsid w:val="00C77464"/>
    <w:rsid w:val="00C85715"/>
    <w:rsid w:val="00C90934"/>
    <w:rsid w:val="00C90F95"/>
    <w:rsid w:val="00CA3D80"/>
    <w:rsid w:val="00CB0941"/>
    <w:rsid w:val="00CC1550"/>
    <w:rsid w:val="00CD215E"/>
    <w:rsid w:val="00CD4E4D"/>
    <w:rsid w:val="00CE142F"/>
    <w:rsid w:val="00CF58B2"/>
    <w:rsid w:val="00D55C22"/>
    <w:rsid w:val="00D73796"/>
    <w:rsid w:val="00D80BD6"/>
    <w:rsid w:val="00DA2121"/>
    <w:rsid w:val="00DC3BC2"/>
    <w:rsid w:val="00DF5234"/>
    <w:rsid w:val="00E23522"/>
    <w:rsid w:val="00E265C3"/>
    <w:rsid w:val="00E3126A"/>
    <w:rsid w:val="00E406DC"/>
    <w:rsid w:val="00E66E02"/>
    <w:rsid w:val="00E7322A"/>
    <w:rsid w:val="00E75AA4"/>
    <w:rsid w:val="00E8354D"/>
    <w:rsid w:val="00EA1D8D"/>
    <w:rsid w:val="00EA341F"/>
    <w:rsid w:val="00EA49B7"/>
    <w:rsid w:val="00EA6547"/>
    <w:rsid w:val="00EB357F"/>
    <w:rsid w:val="00EB60C1"/>
    <w:rsid w:val="00EF1B20"/>
    <w:rsid w:val="00EF48DF"/>
    <w:rsid w:val="00EF5A26"/>
    <w:rsid w:val="00F00950"/>
    <w:rsid w:val="00F234D3"/>
    <w:rsid w:val="00F24321"/>
    <w:rsid w:val="00F25E41"/>
    <w:rsid w:val="00F371AC"/>
    <w:rsid w:val="00F507FF"/>
    <w:rsid w:val="00F71612"/>
    <w:rsid w:val="00F94896"/>
    <w:rsid w:val="00F9598C"/>
    <w:rsid w:val="00F95A2D"/>
    <w:rsid w:val="00F96D94"/>
    <w:rsid w:val="00FA5D67"/>
    <w:rsid w:val="00FB48DC"/>
    <w:rsid w:val="00FB795C"/>
    <w:rsid w:val="00FC7701"/>
    <w:rsid w:val="00FD2B10"/>
    <w:rsid w:val="7C9E52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  <w14:ligatures w14:val="none"/>
    </w:rPr>
  </w:style>
  <w:style w:type="paragraph" w:styleId="2">
    <w:name w:val="heading 1"/>
    <w:basedOn w:val="1"/>
    <w:next w:val="1"/>
    <w:link w:val="20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8"/>
      <w:szCs w:val="48"/>
      <w14:ligatures w14:val="standardContextual"/>
    </w:rPr>
  </w:style>
  <w:style w:type="paragraph" w:styleId="3">
    <w:name w:val="heading 2"/>
    <w:basedOn w:val="1"/>
    <w:next w:val="1"/>
    <w:link w:val="21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  <w14:ligatures w14:val="standardContextual"/>
    </w:rPr>
  </w:style>
  <w:style w:type="paragraph" w:styleId="4">
    <w:name w:val="heading 3"/>
    <w:basedOn w:val="1"/>
    <w:next w:val="1"/>
    <w:link w:val="22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  <w14:ligatures w14:val="standardContextual"/>
    </w:rPr>
  </w:style>
  <w:style w:type="paragraph" w:styleId="5">
    <w:name w:val="heading 4"/>
    <w:basedOn w:val="1"/>
    <w:next w:val="1"/>
    <w:link w:val="23"/>
    <w:semiHidden/>
    <w:unhideWhenUsed/>
    <w:qFormat/>
    <w:uiPriority w:val="9"/>
    <w:pPr>
      <w:keepNext/>
      <w:keepLines/>
      <w:spacing w:before="80" w:after="40"/>
      <w:outlineLvl w:val="3"/>
    </w:pPr>
    <w:rPr>
      <w:rFonts w:asciiTheme="minorHAnsi" w:hAnsiTheme="minorHAnsi" w:eastAsiaTheme="minorEastAsia" w:cstheme="majorBidi"/>
      <w:color w:val="104862" w:themeColor="accent1" w:themeShade="BF"/>
      <w:sz w:val="28"/>
      <w:szCs w:val="28"/>
      <w14:ligatures w14:val="standardContextual"/>
    </w:rPr>
  </w:style>
  <w:style w:type="paragraph" w:styleId="6">
    <w:name w:val="heading 5"/>
    <w:basedOn w:val="1"/>
    <w:next w:val="1"/>
    <w:link w:val="24"/>
    <w:semiHidden/>
    <w:unhideWhenUsed/>
    <w:qFormat/>
    <w:uiPriority w:val="9"/>
    <w:pPr>
      <w:keepNext/>
      <w:keepLines/>
      <w:spacing w:before="80" w:after="40"/>
      <w:outlineLvl w:val="4"/>
    </w:pPr>
    <w:rPr>
      <w:rFonts w:asciiTheme="minorHAnsi" w:hAnsiTheme="minorHAnsi" w:eastAsiaTheme="minorEastAsia" w:cstheme="majorBidi"/>
      <w:color w:val="104862" w:themeColor="accent1" w:themeShade="BF"/>
      <w:sz w:val="24"/>
      <w14:ligatures w14:val="standardContextual"/>
    </w:rPr>
  </w:style>
  <w:style w:type="paragraph" w:styleId="7">
    <w:name w:val="heading 6"/>
    <w:basedOn w:val="1"/>
    <w:next w:val="1"/>
    <w:link w:val="25"/>
    <w:semiHidden/>
    <w:unhideWhenUsed/>
    <w:qFormat/>
    <w:uiPriority w:val="9"/>
    <w:pPr>
      <w:keepNext/>
      <w:keepLines/>
      <w:spacing w:before="40"/>
      <w:outlineLvl w:val="5"/>
    </w:pPr>
    <w:rPr>
      <w:rFonts w:asciiTheme="minorHAnsi" w:hAnsiTheme="minorHAnsi" w:eastAsiaTheme="minorEastAsia" w:cstheme="majorBidi"/>
      <w:b/>
      <w:bCs/>
      <w:color w:val="104862" w:themeColor="accent1" w:themeShade="BF"/>
      <w:szCs w:val="22"/>
      <w14:ligatures w14:val="standardContextual"/>
    </w:rPr>
  </w:style>
  <w:style w:type="paragraph" w:styleId="8">
    <w:name w:val="heading 7"/>
    <w:basedOn w:val="1"/>
    <w:next w:val="1"/>
    <w:link w:val="26"/>
    <w:semiHidden/>
    <w:unhideWhenUsed/>
    <w:qFormat/>
    <w:uiPriority w:val="9"/>
    <w:pPr>
      <w:keepNext/>
      <w:keepLines/>
      <w:spacing w:before="40"/>
      <w:outlineLvl w:val="6"/>
    </w:pPr>
    <w:rPr>
      <w:rFonts w:asciiTheme="minorHAnsi" w:hAnsiTheme="minorHAnsi" w:eastAsiaTheme="minorEastAsia" w:cstheme="majorBidi"/>
      <w:b/>
      <w:bCs/>
      <w:color w:val="595959" w:themeColor="text1" w:themeTint="A6"/>
      <w:szCs w:val="22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paragraph" w:styleId="9">
    <w:name w:val="heading 8"/>
    <w:basedOn w:val="1"/>
    <w:next w:val="1"/>
    <w:link w:val="27"/>
    <w:semiHidden/>
    <w:unhideWhenUsed/>
    <w:qFormat/>
    <w:uiPriority w:val="9"/>
    <w:pPr>
      <w:keepNext/>
      <w:keepLines/>
      <w:outlineLvl w:val="7"/>
    </w:pPr>
    <w:rPr>
      <w:rFonts w:asciiTheme="minorHAnsi" w:hAnsiTheme="minorHAnsi" w:eastAsiaTheme="minorEastAsia" w:cstheme="majorBidi"/>
      <w:color w:val="595959" w:themeColor="text1" w:themeTint="A6"/>
      <w:szCs w:val="22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paragraph" w:styleId="10">
    <w:name w:val="heading 9"/>
    <w:basedOn w:val="1"/>
    <w:next w:val="1"/>
    <w:link w:val="28"/>
    <w:semiHidden/>
    <w:unhideWhenUsed/>
    <w:qFormat/>
    <w:uiPriority w:val="9"/>
    <w:pPr>
      <w:keepNext/>
      <w:keepLines/>
      <w:outlineLvl w:val="8"/>
    </w:pPr>
    <w:rPr>
      <w:rFonts w:asciiTheme="minorHAnsi" w:hAnsiTheme="minorHAnsi" w:eastAsiaTheme="majorEastAsia" w:cstheme="majorBidi"/>
      <w:color w:val="595959" w:themeColor="text1" w:themeTint="A6"/>
      <w:szCs w:val="22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ody Text Indent"/>
    <w:basedOn w:val="1"/>
    <w:link w:val="40"/>
    <w:qFormat/>
    <w:uiPriority w:val="0"/>
    <w:pPr>
      <w:spacing w:line="360" w:lineRule="exact"/>
      <w:ind w:left="420" w:leftChars="200"/>
    </w:pPr>
  </w:style>
  <w:style w:type="paragraph" w:styleId="12">
    <w:name w:val="footer"/>
    <w:basedOn w:val="1"/>
    <w:link w:val="39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  <w14:ligatures w14:val="standardContextual"/>
    </w:rPr>
  </w:style>
  <w:style w:type="paragraph" w:styleId="13">
    <w:name w:val="header"/>
    <w:basedOn w:val="1"/>
    <w:link w:val="38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  <w14:ligatures w14:val="standardContextual"/>
    </w:rPr>
  </w:style>
  <w:style w:type="paragraph" w:styleId="14">
    <w:name w:val="Subtitle"/>
    <w:basedOn w:val="1"/>
    <w:next w:val="1"/>
    <w:link w:val="30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paragraph" w:styleId="15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16">
    <w:name w:val="Title"/>
    <w:basedOn w:val="1"/>
    <w:next w:val="1"/>
    <w:link w:val="29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  <w14:ligatures w14:val="standardContextual"/>
    </w:rPr>
  </w:style>
  <w:style w:type="character" w:styleId="19">
    <w:name w:val="page number"/>
    <w:qFormat/>
    <w:uiPriority w:val="0"/>
  </w:style>
  <w:style w:type="character" w:customStyle="1" w:styleId="20">
    <w:name w:val="标题 1 字符"/>
    <w:basedOn w:val="18"/>
    <w:link w:val="2"/>
    <w:qFormat/>
    <w:uiPriority w:val="9"/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character" w:customStyle="1" w:styleId="21">
    <w:name w:val="标题 2 字符"/>
    <w:basedOn w:val="18"/>
    <w:link w:val="3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22">
    <w:name w:val="标题 3 字符"/>
    <w:basedOn w:val="18"/>
    <w:link w:val="4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23">
    <w:name w:val="标题 4 字符"/>
    <w:basedOn w:val="18"/>
    <w:link w:val="5"/>
    <w:semiHidden/>
    <w:qFormat/>
    <w:uiPriority w:val="9"/>
    <w:rPr>
      <w:rFonts w:cstheme="majorBidi"/>
      <w:color w:val="104862" w:themeColor="accent1" w:themeShade="BF"/>
      <w:sz w:val="28"/>
      <w:szCs w:val="28"/>
    </w:rPr>
  </w:style>
  <w:style w:type="character" w:customStyle="1" w:styleId="24">
    <w:name w:val="标题 5 字符"/>
    <w:basedOn w:val="18"/>
    <w:link w:val="6"/>
    <w:semiHidden/>
    <w:qFormat/>
    <w:uiPriority w:val="9"/>
    <w:rPr>
      <w:rFonts w:cstheme="majorBidi"/>
      <w:color w:val="104862" w:themeColor="accent1" w:themeShade="BF"/>
      <w:sz w:val="24"/>
      <w:szCs w:val="24"/>
    </w:rPr>
  </w:style>
  <w:style w:type="character" w:customStyle="1" w:styleId="25">
    <w:name w:val="标题 6 字符"/>
    <w:basedOn w:val="18"/>
    <w:link w:val="7"/>
    <w:semiHidden/>
    <w:qFormat/>
    <w:uiPriority w:val="9"/>
    <w:rPr>
      <w:rFonts w:cstheme="majorBidi"/>
      <w:b/>
      <w:bCs/>
      <w:color w:val="104862" w:themeColor="accent1" w:themeShade="BF"/>
    </w:rPr>
  </w:style>
  <w:style w:type="character" w:customStyle="1" w:styleId="26">
    <w:name w:val="标题 7 字符"/>
    <w:basedOn w:val="18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7">
    <w:name w:val="标题 8 字符"/>
    <w:basedOn w:val="18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8">
    <w:name w:val="标题 9 字符"/>
    <w:basedOn w:val="18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9">
    <w:name w:val="标题 字符"/>
    <w:basedOn w:val="18"/>
    <w:link w:val="16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30">
    <w:name w:val="副标题 字符"/>
    <w:basedOn w:val="18"/>
    <w:link w:val="14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31">
    <w:name w:val="Quote"/>
    <w:basedOn w:val="1"/>
    <w:next w:val="1"/>
    <w:link w:val="32"/>
    <w:qFormat/>
    <w:uiPriority w:val="29"/>
    <w:pPr>
      <w:spacing w:before="160" w:after="160"/>
      <w:jc w:val="center"/>
    </w:pPr>
    <w:rPr>
      <w:rFonts w:asciiTheme="minorHAnsi" w:hAnsiTheme="minorHAnsi" w:eastAsiaTheme="minorEastAsia" w:cstheme="minorBidi"/>
      <w:i/>
      <w:iCs/>
      <w:color w:val="404040" w:themeColor="text1" w:themeTint="BF"/>
      <w:szCs w:val="22"/>
      <w14:textFill>
        <w14:solidFill>
          <w14:schemeClr w14:val="tx1">
            <w14:lumMod w14:val="75000"/>
            <w14:lumOff w14:val="25000"/>
          </w14:schemeClr>
        </w14:solidFill>
      </w14:textFill>
      <w14:ligatures w14:val="standardContextual"/>
    </w:rPr>
  </w:style>
  <w:style w:type="character" w:customStyle="1" w:styleId="32">
    <w:name w:val="引用 字符"/>
    <w:basedOn w:val="18"/>
    <w:link w:val="31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3">
    <w:name w:val="List Paragraph"/>
    <w:basedOn w:val="1"/>
    <w:qFormat/>
    <w:uiPriority w:val="34"/>
    <w:pPr>
      <w:ind w:left="720"/>
      <w:contextualSpacing/>
    </w:pPr>
    <w:rPr>
      <w:rFonts w:asciiTheme="minorHAnsi" w:hAnsiTheme="minorHAnsi" w:eastAsiaTheme="minorEastAsia" w:cstheme="minorBidi"/>
      <w:szCs w:val="22"/>
      <w14:ligatures w14:val="standardContextual"/>
    </w:rPr>
  </w:style>
  <w:style w:type="character" w:customStyle="1" w:styleId="34">
    <w:name w:val="Intense Emphasis"/>
    <w:basedOn w:val="18"/>
    <w:qFormat/>
    <w:uiPriority w:val="21"/>
    <w:rPr>
      <w:i/>
      <w:iCs/>
      <w:color w:val="104862" w:themeColor="accent1" w:themeShade="BF"/>
    </w:rPr>
  </w:style>
  <w:style w:type="paragraph" w:styleId="35">
    <w:name w:val="Intense Quote"/>
    <w:basedOn w:val="1"/>
    <w:next w:val="1"/>
    <w:link w:val="36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rFonts w:asciiTheme="minorHAnsi" w:hAnsiTheme="minorHAnsi" w:eastAsiaTheme="minorEastAsia" w:cstheme="minorBidi"/>
      <w:i/>
      <w:iCs/>
      <w:color w:val="104862" w:themeColor="accent1" w:themeShade="BF"/>
      <w:szCs w:val="22"/>
      <w14:ligatures w14:val="standardContextual"/>
    </w:rPr>
  </w:style>
  <w:style w:type="character" w:customStyle="1" w:styleId="36">
    <w:name w:val="明显引用 字符"/>
    <w:basedOn w:val="18"/>
    <w:link w:val="35"/>
    <w:qFormat/>
    <w:uiPriority w:val="30"/>
    <w:rPr>
      <w:i/>
      <w:iCs/>
      <w:color w:val="104862" w:themeColor="accent1" w:themeShade="BF"/>
    </w:rPr>
  </w:style>
  <w:style w:type="character" w:customStyle="1" w:styleId="37">
    <w:name w:val="Intense Reference"/>
    <w:basedOn w:val="18"/>
    <w:qFormat/>
    <w:uiPriority w:val="32"/>
    <w:rPr>
      <w:b/>
      <w:bCs/>
      <w:smallCaps/>
      <w:color w:val="104862" w:themeColor="accent1" w:themeShade="BF"/>
      <w:spacing w:val="5"/>
    </w:rPr>
  </w:style>
  <w:style w:type="character" w:customStyle="1" w:styleId="38">
    <w:name w:val="页眉 字符"/>
    <w:basedOn w:val="18"/>
    <w:link w:val="13"/>
    <w:qFormat/>
    <w:uiPriority w:val="99"/>
    <w:rPr>
      <w:sz w:val="18"/>
      <w:szCs w:val="18"/>
    </w:rPr>
  </w:style>
  <w:style w:type="character" w:customStyle="1" w:styleId="39">
    <w:name w:val="页脚 字符"/>
    <w:basedOn w:val="18"/>
    <w:link w:val="12"/>
    <w:qFormat/>
    <w:uiPriority w:val="0"/>
    <w:rPr>
      <w:sz w:val="18"/>
      <w:szCs w:val="18"/>
    </w:rPr>
  </w:style>
  <w:style w:type="character" w:customStyle="1" w:styleId="40">
    <w:name w:val="正文文本缩进 字符"/>
    <w:basedOn w:val="18"/>
    <w:link w:val="11"/>
    <w:qFormat/>
    <w:uiPriority w:val="0"/>
    <w:rPr>
      <w:rFonts w:ascii="Times New Roman" w:hAnsi="Times New Roman" w:eastAsia="宋体" w:cs="Times New Roman"/>
      <w:szCs w:val="24"/>
      <w14:ligatures w14:val="none"/>
    </w:rPr>
  </w:style>
  <w:style w:type="paragraph" w:customStyle="1" w:styleId="41">
    <w:name w:val="Revision"/>
    <w:hidden/>
    <w:semiHidden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  <w14:ligatures w14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1050</Words>
  <Characters>1135</Characters>
  <Lines>150</Lines>
  <Paragraphs>186</Paragraphs>
  <TotalTime>27</TotalTime>
  <ScaleCrop>false</ScaleCrop>
  <LinksUpToDate>false</LinksUpToDate>
  <CharactersWithSpaces>1136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2026-01-13T03:07:00Z</dcterms:created>
  <dc:creator>桔 桔</dc:creator>
  <cp:lastModifiedBy>DMU王宇</cp:lastModifiedBy>
  <dcterms:modified xsi:type="dcterms:W3CDTF">2026-03-31T05:15:54Z</dcterms:modified>
  <cp:revision>114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eyJoZGlkIjoiMmYxNmM3NjEzZjc2Y2QyMGZlYzQ1YmZkYjY4NWFkNzgiLCJ1c2VySWQiOiIzMzUyMTkzMzEifQ==</vt:lpwstr>
  </property>
  <property fmtid="{D5CDD505-2E9C-101B-9397-08002B2CF9AE}" pid="3" name="KSOProductBuildVer">
    <vt:lpwstr>2052-12.1.0.25225</vt:lpwstr>
  </property>
  <property fmtid="{D5CDD505-2E9C-101B-9397-08002B2CF9AE}" pid="4" name="ICV">
    <vt:lpwstr>0AB7F3A0276B4408AF187D7B5A3C7C2F_12</vt:lpwstr>
  </property>
</Properties>
</file>