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214" w:type="dxa"/>
        <w:jc w:val="center"/>
        <w:tblLayout w:type="fixed"/>
        <w:tblCellMar>
          <w:top w:w="0" w:type="dxa"/>
          <w:left w:w="108" w:type="dxa"/>
          <w:bottom w:w="0" w:type="dxa"/>
          <w:right w:w="108" w:type="dxa"/>
        </w:tblCellMar>
      </w:tblPr>
      <w:tblGrid>
        <w:gridCol w:w="1985"/>
        <w:gridCol w:w="234"/>
        <w:gridCol w:w="2601"/>
        <w:gridCol w:w="1288"/>
        <w:gridCol w:w="3106"/>
      </w:tblGrid>
      <w:tr w14:paraId="32F90A49">
        <w:tblPrEx>
          <w:tblCellMar>
            <w:top w:w="0" w:type="dxa"/>
            <w:left w:w="108" w:type="dxa"/>
            <w:bottom w:w="0" w:type="dxa"/>
            <w:right w:w="108" w:type="dxa"/>
          </w:tblCellMar>
        </w:tblPrEx>
        <w:trPr>
          <w:trHeight w:val="6521" w:hRule="atLeast"/>
          <w:jc w:val="center"/>
        </w:trPr>
        <w:tc>
          <w:tcPr>
            <w:tcW w:w="9214" w:type="dxa"/>
            <w:gridSpan w:val="5"/>
            <w:tcBorders>
              <w:bottom w:val="nil"/>
            </w:tcBorders>
          </w:tcPr>
          <w:p w14:paraId="6F2305DF">
            <w:pPr>
              <w:spacing w:line="360" w:lineRule="auto"/>
              <w:jc w:val="center"/>
              <w:rPr>
                <w:rFonts w:ascii="仿宋_GB2312" w:hAnsi="仿宋_GB2312" w:eastAsia="仿宋_GB2312" w:cs="仿宋_GB2312"/>
                <w:b/>
                <w:bCs/>
                <w:sz w:val="40"/>
                <w:szCs w:val="40"/>
              </w:rPr>
            </w:pPr>
            <w:bookmarkStart w:id="0" w:name="_Hlk155524524"/>
            <w:r>
              <w:rPr>
                <w:rFonts w:hint="eastAsia" w:ascii="仿宋_GB2312" w:hAnsi="仿宋_GB2312" w:eastAsia="仿宋_GB2312" w:cs="仿宋_GB2312"/>
                <w:b/>
                <w:bCs/>
                <w:sz w:val="40"/>
                <w:szCs w:val="40"/>
              </w:rPr>
              <w:t>大连医科大学附属第二医院伦理委员会</w:t>
            </w:r>
          </w:p>
          <w:p w14:paraId="2DA5213E">
            <w:pPr>
              <w:spacing w:line="360" w:lineRule="auto"/>
              <w:ind w:firstLine="2008" w:firstLineChars="500"/>
              <w:rPr>
                <w:rFonts w:ascii="仿宋_GB2312" w:hAnsi="仿宋_GB2312" w:eastAsia="仿宋_GB2312" w:cs="仿宋_GB2312"/>
                <w:b/>
                <w:bCs/>
                <w:sz w:val="52"/>
                <w:szCs w:val="52"/>
              </w:rPr>
            </w:pPr>
            <w:commentRangeStart w:id="0"/>
            <w:r>
              <w:rPr>
                <w:rFonts w:hint="eastAsia" w:ascii="仿宋_GB2312" w:hAnsi="仿宋_GB2312" w:eastAsia="仿宋_GB2312" w:cs="仿宋_GB2312"/>
                <w:b/>
                <w:bCs/>
                <w:sz w:val="40"/>
                <w:szCs w:val="40"/>
              </w:rPr>
              <w:t>科研课题立项前审查申请表</w:t>
            </w:r>
            <w:commentRangeEnd w:id="0"/>
            <w:r>
              <w:commentReference w:id="0"/>
            </w:r>
          </w:p>
        </w:tc>
      </w:tr>
      <w:tr w14:paraId="5AF20BF7">
        <w:tblPrEx>
          <w:tblCellMar>
            <w:top w:w="0" w:type="dxa"/>
            <w:left w:w="108" w:type="dxa"/>
            <w:bottom w:w="0" w:type="dxa"/>
            <w:right w:w="108" w:type="dxa"/>
          </w:tblCellMar>
        </w:tblPrEx>
        <w:trPr>
          <w:trHeight w:val="850" w:hRule="exact"/>
          <w:jc w:val="center"/>
        </w:trPr>
        <w:tc>
          <w:tcPr>
            <w:tcW w:w="2219" w:type="dxa"/>
            <w:gridSpan w:val="2"/>
            <w:tcBorders>
              <w:top w:val="nil"/>
              <w:left w:val="nil"/>
              <w:bottom w:val="nil"/>
              <w:right w:val="nil"/>
            </w:tcBorders>
            <w:vAlign w:val="bottom"/>
          </w:tcPr>
          <w:p w14:paraId="170C664B">
            <w:pPr>
              <w:rPr>
                <w:rFonts w:ascii="仿宋_GB2312" w:hAnsi="仿宋_GB2312" w:eastAsia="仿宋_GB2312" w:cs="仿宋_GB2312"/>
                <w:b/>
                <w:bCs/>
                <w:sz w:val="24"/>
              </w:rPr>
            </w:pPr>
            <w:r>
              <w:rPr>
                <w:rFonts w:hint="eastAsia" w:ascii="仿宋_GB2312" w:hAnsi="仿宋_GB2312" w:eastAsia="仿宋_GB2312" w:cs="仿宋_GB2312"/>
                <w:b/>
                <w:bCs/>
                <w:sz w:val="28"/>
                <w:szCs w:val="28"/>
              </w:rPr>
              <w:t>申请课题名称：</w:t>
            </w:r>
          </w:p>
        </w:tc>
        <w:tc>
          <w:tcPr>
            <w:tcW w:w="6995" w:type="dxa"/>
            <w:gridSpan w:val="3"/>
            <w:tcBorders>
              <w:top w:val="nil"/>
              <w:left w:val="nil"/>
              <w:bottom w:val="single" w:color="auto" w:sz="4" w:space="0"/>
              <w:right w:val="nil"/>
            </w:tcBorders>
            <w:vAlign w:val="bottom"/>
          </w:tcPr>
          <w:p w14:paraId="51BD0191">
            <w:pPr>
              <w:jc w:val="center"/>
              <w:rPr>
                <w:rFonts w:ascii="仿宋_GB2312" w:hAnsi="仿宋_GB2312" w:eastAsia="仿宋_GB2312" w:cs="仿宋_GB2312"/>
                <w:sz w:val="24"/>
              </w:rPr>
            </w:pPr>
          </w:p>
        </w:tc>
      </w:tr>
      <w:tr w14:paraId="6D9CAAC1">
        <w:tblPrEx>
          <w:tblCellMar>
            <w:top w:w="0" w:type="dxa"/>
            <w:left w:w="108" w:type="dxa"/>
            <w:bottom w:w="0" w:type="dxa"/>
            <w:right w:w="108" w:type="dxa"/>
          </w:tblCellMar>
        </w:tblPrEx>
        <w:trPr>
          <w:trHeight w:val="850" w:hRule="exact"/>
          <w:jc w:val="center"/>
        </w:trPr>
        <w:tc>
          <w:tcPr>
            <w:tcW w:w="2219" w:type="dxa"/>
            <w:gridSpan w:val="2"/>
            <w:tcBorders>
              <w:top w:val="nil"/>
              <w:left w:val="nil"/>
              <w:bottom w:val="nil"/>
              <w:right w:val="nil"/>
            </w:tcBorders>
            <w:vAlign w:val="bottom"/>
          </w:tcPr>
          <w:p w14:paraId="12C1D8FA">
            <w:pPr>
              <w:jc w:val="center"/>
              <w:rPr>
                <w:rFonts w:ascii="仿宋_GB2312" w:hAnsi="仿宋_GB2312" w:eastAsia="仿宋_GB2312" w:cs="仿宋_GB2312"/>
                <w:b/>
                <w:bCs/>
                <w:sz w:val="24"/>
              </w:rPr>
            </w:pPr>
            <w:r>
              <w:rPr>
                <w:rFonts w:hint="eastAsia" w:ascii="仿宋_GB2312" w:hAnsi="仿宋_GB2312" w:eastAsia="仿宋_GB2312" w:cs="仿宋_GB2312"/>
                <w:b/>
                <w:bCs/>
                <w:sz w:val="28"/>
                <w:szCs w:val="28"/>
              </w:rPr>
              <w:t>申请人：</w:t>
            </w:r>
          </w:p>
        </w:tc>
        <w:tc>
          <w:tcPr>
            <w:tcW w:w="6995" w:type="dxa"/>
            <w:gridSpan w:val="3"/>
            <w:tcBorders>
              <w:top w:val="single" w:color="auto" w:sz="4" w:space="0"/>
              <w:left w:val="nil"/>
              <w:bottom w:val="single" w:color="auto" w:sz="4" w:space="0"/>
              <w:right w:val="nil"/>
            </w:tcBorders>
            <w:vAlign w:val="bottom"/>
          </w:tcPr>
          <w:p w14:paraId="31ADA4EB">
            <w:pPr>
              <w:jc w:val="center"/>
              <w:rPr>
                <w:rFonts w:ascii="仿宋_GB2312" w:hAnsi="仿宋_GB2312" w:eastAsia="仿宋_GB2312" w:cs="仿宋_GB2312"/>
                <w:sz w:val="24"/>
              </w:rPr>
            </w:pPr>
          </w:p>
        </w:tc>
      </w:tr>
      <w:tr w14:paraId="02DFD4AA">
        <w:tblPrEx>
          <w:tblCellMar>
            <w:top w:w="0" w:type="dxa"/>
            <w:left w:w="108" w:type="dxa"/>
            <w:bottom w:w="0" w:type="dxa"/>
            <w:right w:w="108" w:type="dxa"/>
          </w:tblCellMar>
        </w:tblPrEx>
        <w:trPr>
          <w:trHeight w:val="850" w:hRule="exact"/>
          <w:jc w:val="center"/>
        </w:trPr>
        <w:tc>
          <w:tcPr>
            <w:tcW w:w="2219" w:type="dxa"/>
            <w:gridSpan w:val="2"/>
            <w:tcBorders>
              <w:top w:val="nil"/>
              <w:left w:val="nil"/>
              <w:bottom w:val="nil"/>
              <w:right w:val="nil"/>
            </w:tcBorders>
            <w:vAlign w:val="bottom"/>
          </w:tcPr>
          <w:p w14:paraId="2E4F90B8">
            <w:pPr>
              <w:jc w:val="center"/>
              <w:rPr>
                <w:rFonts w:ascii="仿宋_GB2312" w:hAnsi="仿宋_GB2312" w:eastAsia="仿宋_GB2312" w:cs="仿宋_GB2312"/>
                <w:b/>
                <w:bCs/>
                <w:sz w:val="24"/>
              </w:rPr>
            </w:pPr>
            <w:r>
              <w:rPr>
                <w:rFonts w:hint="eastAsia" w:ascii="仿宋_GB2312" w:hAnsi="仿宋_GB2312" w:eastAsia="仿宋_GB2312" w:cs="仿宋_GB2312"/>
                <w:b/>
                <w:bCs/>
                <w:sz w:val="28"/>
                <w:szCs w:val="28"/>
              </w:rPr>
              <w:t>申请科室</w:t>
            </w:r>
            <w:r>
              <w:rPr>
                <w:rFonts w:hint="eastAsia" w:ascii="仿宋_GB2312" w:hAnsi="仿宋_GB2312" w:eastAsia="仿宋_GB2312" w:cs="仿宋_GB2312"/>
                <w:b/>
                <w:bCs/>
                <w:sz w:val="24"/>
              </w:rPr>
              <w:t>：</w:t>
            </w:r>
          </w:p>
        </w:tc>
        <w:tc>
          <w:tcPr>
            <w:tcW w:w="6995" w:type="dxa"/>
            <w:gridSpan w:val="3"/>
            <w:tcBorders>
              <w:top w:val="single" w:color="auto" w:sz="4" w:space="0"/>
              <w:left w:val="nil"/>
              <w:bottom w:val="single" w:color="auto" w:sz="4" w:space="0"/>
              <w:right w:val="nil"/>
            </w:tcBorders>
            <w:vAlign w:val="bottom"/>
          </w:tcPr>
          <w:p w14:paraId="3D6FBE2F">
            <w:pPr>
              <w:jc w:val="center"/>
              <w:rPr>
                <w:rFonts w:ascii="仿宋_GB2312" w:hAnsi="仿宋_GB2312" w:eastAsia="仿宋_GB2312" w:cs="仿宋_GB2312"/>
                <w:sz w:val="24"/>
              </w:rPr>
            </w:pPr>
          </w:p>
        </w:tc>
      </w:tr>
      <w:tr w14:paraId="1768ACF4">
        <w:tblPrEx>
          <w:tblCellMar>
            <w:top w:w="0" w:type="dxa"/>
            <w:left w:w="108" w:type="dxa"/>
            <w:bottom w:w="0" w:type="dxa"/>
            <w:right w:w="108" w:type="dxa"/>
          </w:tblCellMar>
        </w:tblPrEx>
        <w:trPr>
          <w:trHeight w:val="850" w:hRule="exact"/>
          <w:jc w:val="center"/>
        </w:trPr>
        <w:tc>
          <w:tcPr>
            <w:tcW w:w="2219" w:type="dxa"/>
            <w:gridSpan w:val="2"/>
            <w:tcBorders>
              <w:top w:val="nil"/>
              <w:left w:val="nil"/>
              <w:bottom w:val="nil"/>
              <w:right w:val="nil"/>
            </w:tcBorders>
            <w:vAlign w:val="bottom"/>
          </w:tcPr>
          <w:p w14:paraId="5FEE2B16">
            <w:pPr>
              <w:jc w:val="center"/>
              <w:rPr>
                <w:rFonts w:ascii="仿宋_GB2312" w:hAnsi="仿宋_GB2312" w:eastAsia="仿宋_GB2312" w:cs="仿宋_GB2312"/>
                <w:b/>
                <w:bCs/>
                <w:sz w:val="24"/>
              </w:rPr>
            </w:pPr>
            <w:r>
              <w:rPr>
                <w:rFonts w:hint="eastAsia" w:ascii="仿宋_GB2312" w:hAnsi="仿宋_GB2312" w:eastAsia="仿宋_GB2312" w:cs="仿宋_GB2312"/>
                <w:b/>
                <w:bCs/>
                <w:sz w:val="28"/>
                <w:szCs w:val="28"/>
              </w:rPr>
              <w:t>申请基金名称：</w:t>
            </w:r>
          </w:p>
        </w:tc>
        <w:tc>
          <w:tcPr>
            <w:tcW w:w="6995" w:type="dxa"/>
            <w:gridSpan w:val="3"/>
            <w:tcBorders>
              <w:top w:val="single" w:color="auto" w:sz="4" w:space="0"/>
              <w:left w:val="nil"/>
              <w:bottom w:val="single" w:color="auto" w:sz="4" w:space="0"/>
              <w:right w:val="nil"/>
            </w:tcBorders>
            <w:vAlign w:val="bottom"/>
          </w:tcPr>
          <w:p w14:paraId="4EF7E713">
            <w:pPr>
              <w:jc w:val="center"/>
              <w:rPr>
                <w:rFonts w:ascii="仿宋_GB2312" w:hAnsi="仿宋_GB2312" w:eastAsia="仿宋_GB2312" w:cs="仿宋_GB2312"/>
                <w:sz w:val="24"/>
              </w:rPr>
            </w:pPr>
          </w:p>
        </w:tc>
      </w:tr>
      <w:tr w14:paraId="7C7F50B8">
        <w:tblPrEx>
          <w:tblCellMar>
            <w:top w:w="0" w:type="dxa"/>
            <w:left w:w="108" w:type="dxa"/>
            <w:bottom w:w="0" w:type="dxa"/>
            <w:right w:w="108" w:type="dxa"/>
          </w:tblCellMar>
        </w:tblPrEx>
        <w:trPr>
          <w:trHeight w:val="1109" w:hRule="exact"/>
          <w:jc w:val="center"/>
        </w:trPr>
        <w:tc>
          <w:tcPr>
            <w:tcW w:w="2219" w:type="dxa"/>
            <w:gridSpan w:val="2"/>
            <w:tcBorders>
              <w:top w:val="nil"/>
              <w:left w:val="nil"/>
              <w:bottom w:val="nil"/>
              <w:right w:val="nil"/>
            </w:tcBorders>
            <w:vAlign w:val="center"/>
          </w:tcPr>
          <w:p w14:paraId="25BFD972">
            <w:pPr>
              <w:jc w:val="center"/>
              <w:rPr>
                <w:rFonts w:ascii="仿宋_GB2312" w:hAnsi="仿宋_GB2312" w:eastAsia="仿宋_GB2312" w:cs="仿宋_GB2312"/>
                <w:b/>
                <w:bCs/>
                <w:sz w:val="28"/>
                <w:szCs w:val="28"/>
              </w:rPr>
            </w:pPr>
            <w:commentRangeStart w:id="1"/>
            <w:r>
              <w:rPr>
                <w:rFonts w:hint="eastAsia" w:ascii="仿宋_GB2312" w:hAnsi="仿宋_GB2312" w:eastAsia="仿宋_GB2312" w:cs="仿宋_GB2312"/>
                <w:b/>
                <w:bCs/>
                <w:sz w:val="28"/>
                <w:szCs w:val="28"/>
              </w:rPr>
              <w:t>经费来源</w:t>
            </w:r>
            <w:commentRangeEnd w:id="1"/>
            <w:r>
              <w:commentReference w:id="1"/>
            </w:r>
            <w:r>
              <w:rPr>
                <w:rFonts w:hint="eastAsia" w:ascii="仿宋_GB2312" w:hAnsi="仿宋_GB2312" w:eastAsia="仿宋_GB2312" w:cs="仿宋_GB2312"/>
                <w:b/>
                <w:bCs/>
                <w:sz w:val="28"/>
                <w:szCs w:val="28"/>
              </w:rPr>
              <w:t>：</w:t>
            </w:r>
          </w:p>
        </w:tc>
        <w:tc>
          <w:tcPr>
            <w:tcW w:w="6995" w:type="dxa"/>
            <w:gridSpan w:val="3"/>
            <w:tcBorders>
              <w:top w:val="single" w:color="auto" w:sz="4" w:space="0"/>
              <w:left w:val="nil"/>
              <w:bottom w:val="nil"/>
              <w:right w:val="nil"/>
            </w:tcBorders>
            <w:vAlign w:val="center"/>
          </w:tcPr>
          <w:p w14:paraId="4C05A4DC">
            <w:pPr>
              <w:spacing w:line="360" w:lineRule="auto"/>
              <w:jc w:val="center"/>
              <w:rPr>
                <w:rFonts w:ascii="仿宋" w:hAnsi="仿宋" w:eastAsia="仿宋" w:cs="宋体"/>
                <w:sz w:val="24"/>
              </w:rPr>
            </w:pPr>
            <w:r>
              <w:rPr>
                <w:rFonts w:hint="eastAsia" w:ascii="宋体" w:hAnsi="宋体" w:eastAsia="宋体"/>
                <w:sz w:val="24"/>
                <w:szCs w:val="24"/>
              </w:rPr>
              <w:t>□</w:t>
            </w:r>
            <w:r>
              <w:rPr>
                <w:rFonts w:hint="eastAsia" w:ascii="仿宋" w:hAnsi="仿宋" w:eastAsia="仿宋" w:cs="仿宋_GB2312"/>
                <w:sz w:val="24"/>
              </w:rPr>
              <w:t>政府（</w:t>
            </w:r>
            <w:r>
              <w:rPr>
                <w:rFonts w:hint="eastAsia" w:ascii="宋体" w:hAnsi="宋体" w:eastAsia="宋体"/>
                <w:sz w:val="24"/>
                <w:szCs w:val="24"/>
              </w:rPr>
              <w:t>□</w:t>
            </w:r>
            <w:r>
              <w:rPr>
                <w:rFonts w:hint="eastAsia" w:ascii="仿宋" w:hAnsi="仿宋" w:eastAsia="仿宋" w:cs="仿宋_GB2312"/>
                <w:sz w:val="24"/>
              </w:rPr>
              <w:t>国家、</w:t>
            </w:r>
            <w:r>
              <w:rPr>
                <w:rFonts w:hint="eastAsia" w:ascii="宋体" w:hAnsi="宋体" w:eastAsia="宋体"/>
                <w:sz w:val="24"/>
                <w:szCs w:val="24"/>
              </w:rPr>
              <w:t>□</w:t>
            </w:r>
            <w:r>
              <w:rPr>
                <w:rFonts w:hint="eastAsia" w:ascii="仿宋" w:hAnsi="仿宋" w:eastAsia="仿宋" w:cs="仿宋_GB2312"/>
                <w:sz w:val="24"/>
              </w:rPr>
              <w:t>省、</w:t>
            </w:r>
            <w:r>
              <w:rPr>
                <w:rFonts w:hint="eastAsia" w:ascii="宋体" w:hAnsi="宋体" w:eastAsia="宋体"/>
                <w:sz w:val="24"/>
                <w:szCs w:val="24"/>
              </w:rPr>
              <w:t>□</w:t>
            </w:r>
            <w:r>
              <w:rPr>
                <w:rFonts w:hint="eastAsia" w:ascii="仿宋" w:hAnsi="仿宋" w:eastAsia="仿宋" w:cs="仿宋_GB2312"/>
                <w:sz w:val="24"/>
              </w:rPr>
              <w:t>市、</w:t>
            </w:r>
            <w:r>
              <w:rPr>
                <w:rFonts w:hint="eastAsia" w:ascii="宋体" w:hAnsi="宋体" w:eastAsia="宋体"/>
                <w:sz w:val="24"/>
                <w:szCs w:val="24"/>
              </w:rPr>
              <w:t>□</w:t>
            </w:r>
            <w:r>
              <w:rPr>
                <w:rFonts w:hint="eastAsia" w:ascii="仿宋" w:hAnsi="仿宋" w:eastAsia="仿宋" w:cs="仿宋_GB2312"/>
                <w:sz w:val="24"/>
              </w:rPr>
              <w:t>其他）</w:t>
            </w:r>
            <w:r>
              <w:rPr>
                <w:rFonts w:hint="eastAsia" w:ascii="宋体" w:hAnsi="宋体" w:eastAsia="宋体"/>
                <w:sz w:val="24"/>
                <w:szCs w:val="24"/>
              </w:rPr>
              <w:t>□</w:t>
            </w:r>
            <w:r>
              <w:rPr>
                <w:rFonts w:hint="eastAsia" w:ascii="仿宋" w:hAnsi="仿宋" w:eastAsia="仿宋" w:cs="仿宋_GB2312"/>
                <w:sz w:val="24"/>
              </w:rPr>
              <w:t xml:space="preserve">企业 </w:t>
            </w:r>
            <w:r>
              <w:rPr>
                <w:rFonts w:hint="eastAsia" w:ascii="宋体" w:hAnsi="宋体" w:eastAsia="宋体"/>
                <w:sz w:val="24"/>
                <w:szCs w:val="24"/>
              </w:rPr>
              <w:t>□</w:t>
            </w:r>
            <w:r>
              <w:rPr>
                <w:rFonts w:hint="eastAsia" w:ascii="仿宋" w:hAnsi="仿宋" w:eastAsia="仿宋" w:cs="宋体"/>
                <w:sz w:val="24"/>
              </w:rPr>
              <w:t>学术团体</w:t>
            </w:r>
          </w:p>
          <w:p w14:paraId="0F92597A">
            <w:pPr>
              <w:spacing w:line="360" w:lineRule="auto"/>
              <w:jc w:val="center"/>
              <w:rPr>
                <w:rFonts w:ascii="仿宋" w:hAnsi="仿宋" w:eastAsia="仿宋" w:cs="仿宋_GB2312"/>
                <w:sz w:val="24"/>
              </w:rPr>
            </w:pPr>
            <w:r>
              <w:rPr>
                <w:rFonts w:hint="eastAsia" w:ascii="宋体" w:hAnsi="宋体" w:eastAsia="宋体"/>
                <w:sz w:val="24"/>
                <w:szCs w:val="24"/>
              </w:rPr>
              <w:t>□</w:t>
            </w:r>
            <w:r>
              <w:rPr>
                <w:rFonts w:hint="eastAsia" w:ascii="仿宋" w:hAnsi="仿宋" w:eastAsia="仿宋" w:cs="仿宋_GB2312"/>
                <w:sz w:val="24"/>
              </w:rPr>
              <w:t xml:space="preserve">院内 </w:t>
            </w:r>
            <w:r>
              <w:rPr>
                <w:rFonts w:hint="eastAsia" w:ascii="宋体" w:hAnsi="宋体" w:eastAsia="宋体"/>
                <w:sz w:val="24"/>
                <w:szCs w:val="24"/>
              </w:rPr>
              <w:t>□</w:t>
            </w:r>
            <w:r>
              <w:rPr>
                <w:rFonts w:hint="eastAsia" w:ascii="仿宋" w:hAnsi="仿宋" w:eastAsia="仿宋" w:cs="仿宋_GB2312"/>
                <w:sz w:val="24"/>
              </w:rPr>
              <w:t>自筹</w:t>
            </w:r>
          </w:p>
        </w:tc>
      </w:tr>
      <w:tr w14:paraId="60A3BF40">
        <w:tblPrEx>
          <w:tblCellMar>
            <w:top w:w="0" w:type="dxa"/>
            <w:left w:w="108" w:type="dxa"/>
            <w:bottom w:w="0" w:type="dxa"/>
            <w:right w:w="108" w:type="dxa"/>
          </w:tblCellMar>
        </w:tblPrEx>
        <w:trPr>
          <w:trHeight w:val="1109" w:hRule="exact"/>
          <w:jc w:val="center"/>
        </w:trPr>
        <w:tc>
          <w:tcPr>
            <w:tcW w:w="2219" w:type="dxa"/>
            <w:gridSpan w:val="2"/>
            <w:tcBorders>
              <w:top w:val="nil"/>
              <w:left w:val="nil"/>
              <w:bottom w:val="nil"/>
              <w:right w:val="nil"/>
            </w:tcBorders>
            <w:vAlign w:val="center"/>
          </w:tcPr>
          <w:p w14:paraId="3B4893E9">
            <w:pPr>
              <w:jc w:val="center"/>
              <w:rPr>
                <w:rFonts w:ascii="仿宋_GB2312" w:hAnsi="仿宋_GB2312" w:eastAsia="仿宋_GB2312" w:cs="仿宋_GB2312"/>
                <w:b/>
                <w:bCs/>
                <w:sz w:val="28"/>
                <w:szCs w:val="28"/>
              </w:rPr>
            </w:pPr>
          </w:p>
        </w:tc>
        <w:tc>
          <w:tcPr>
            <w:tcW w:w="6995" w:type="dxa"/>
            <w:gridSpan w:val="3"/>
            <w:tcBorders>
              <w:top w:val="single" w:color="auto" w:sz="4" w:space="0"/>
              <w:left w:val="nil"/>
              <w:bottom w:val="nil"/>
              <w:right w:val="nil"/>
            </w:tcBorders>
            <w:vAlign w:val="center"/>
          </w:tcPr>
          <w:p w14:paraId="6A5F2F3A">
            <w:pPr>
              <w:jc w:val="center"/>
              <w:rPr>
                <w:rFonts w:ascii="宋体" w:hAnsi="宋体" w:cs="宋体"/>
                <w:sz w:val="24"/>
              </w:rPr>
            </w:pPr>
          </w:p>
        </w:tc>
      </w:tr>
      <w:tr w14:paraId="2447E4A7">
        <w:tblPrEx>
          <w:tblCellMar>
            <w:top w:w="0" w:type="dxa"/>
            <w:left w:w="108" w:type="dxa"/>
            <w:bottom w:w="0" w:type="dxa"/>
            <w:right w:w="108" w:type="dxa"/>
          </w:tblCellMar>
        </w:tblPrEx>
        <w:trPr>
          <w:trHeight w:val="1519" w:hRule="exact"/>
          <w:jc w:val="center"/>
        </w:trPr>
        <w:tc>
          <w:tcPr>
            <w:tcW w:w="9214" w:type="dxa"/>
            <w:gridSpan w:val="5"/>
            <w:tcBorders>
              <w:top w:val="nil"/>
              <w:left w:val="nil"/>
              <w:bottom w:val="nil"/>
              <w:right w:val="nil"/>
            </w:tcBorders>
            <w:vAlign w:val="center"/>
          </w:tcPr>
          <w:p w14:paraId="04ECEBC5">
            <w:pPr>
              <w:jc w:val="center"/>
              <w:rPr>
                <w:rFonts w:ascii="仿宋_GB2312" w:hAnsi="仿宋_GB2312" w:eastAsia="仿宋_GB2312" w:cs="仿宋_GB2312"/>
                <w:sz w:val="24"/>
              </w:rPr>
            </w:pPr>
          </w:p>
          <w:p w14:paraId="101D9F2A">
            <w:pPr>
              <w:jc w:val="center"/>
              <w:rPr>
                <w:rFonts w:ascii="仿宋_GB2312" w:hAnsi="仿宋_GB2312" w:eastAsia="仿宋_GB2312" w:cs="仿宋_GB2312"/>
                <w:sz w:val="24"/>
              </w:rPr>
            </w:pPr>
          </w:p>
          <w:p w14:paraId="5B6FC361">
            <w:pPr>
              <w:jc w:val="center"/>
              <w:rPr>
                <w:rFonts w:ascii="仿宋_GB2312" w:hAnsi="仿宋_GB2312" w:eastAsia="仿宋_GB2312" w:cs="仿宋_GB2312"/>
                <w:sz w:val="24"/>
              </w:rPr>
            </w:pPr>
          </w:p>
          <w:p w14:paraId="77D49ADE">
            <w:pPr>
              <w:jc w:val="center"/>
              <w:rPr>
                <w:rFonts w:ascii="仿宋_GB2312" w:hAnsi="仿宋_GB2312" w:eastAsia="仿宋_GB2312" w:cs="仿宋_GB2312"/>
                <w:sz w:val="24"/>
              </w:rPr>
            </w:pPr>
          </w:p>
          <w:p w14:paraId="4BEF4CB7">
            <w:pPr>
              <w:jc w:val="center"/>
              <w:rPr>
                <w:rFonts w:ascii="仿宋_GB2312" w:hAnsi="仿宋_GB2312" w:eastAsia="仿宋_GB2312" w:cs="仿宋_GB2312"/>
                <w:sz w:val="24"/>
              </w:rPr>
            </w:pPr>
          </w:p>
          <w:p w14:paraId="73257E0D">
            <w:pPr>
              <w:jc w:val="center"/>
              <w:rPr>
                <w:rFonts w:ascii="仿宋_GB2312" w:hAnsi="仿宋_GB2312" w:eastAsia="仿宋_GB2312" w:cs="仿宋_GB2312"/>
                <w:sz w:val="24"/>
              </w:rPr>
            </w:pPr>
          </w:p>
          <w:p w14:paraId="3D626C0E">
            <w:pPr>
              <w:jc w:val="center"/>
              <w:rPr>
                <w:rFonts w:ascii="仿宋_GB2312" w:hAnsi="仿宋_GB2312" w:eastAsia="仿宋_GB2312" w:cs="仿宋_GB2312"/>
                <w:sz w:val="24"/>
              </w:rPr>
            </w:pPr>
          </w:p>
          <w:p w14:paraId="13FDE328">
            <w:pPr>
              <w:jc w:val="center"/>
              <w:rPr>
                <w:rFonts w:hint="eastAsia" w:ascii="仿宋_GB2312" w:hAnsi="仿宋_GB2312" w:eastAsia="仿宋_GB2312" w:cs="仿宋_GB2312"/>
                <w:sz w:val="24"/>
              </w:rPr>
            </w:pPr>
          </w:p>
          <w:p w14:paraId="69A7581F">
            <w:pPr>
              <w:jc w:val="center"/>
              <w:rPr>
                <w:rFonts w:ascii="仿宋_GB2312" w:hAnsi="仿宋_GB2312" w:eastAsia="仿宋_GB2312" w:cs="仿宋_GB2312"/>
                <w:sz w:val="24"/>
              </w:rPr>
            </w:pPr>
          </w:p>
          <w:p w14:paraId="53EC8F14">
            <w:pPr>
              <w:jc w:val="center"/>
              <w:rPr>
                <w:rFonts w:ascii="仿宋_GB2312" w:hAnsi="仿宋_GB2312" w:eastAsia="仿宋_GB2312" w:cs="仿宋_GB2312"/>
                <w:sz w:val="24"/>
              </w:rPr>
            </w:pPr>
          </w:p>
          <w:p w14:paraId="3539C8BC">
            <w:pPr>
              <w:jc w:val="center"/>
              <w:rPr>
                <w:rFonts w:ascii="仿宋_GB2312" w:hAnsi="仿宋_GB2312" w:eastAsia="仿宋_GB2312" w:cs="仿宋_GB2312"/>
                <w:sz w:val="24"/>
              </w:rPr>
            </w:pPr>
          </w:p>
          <w:p w14:paraId="04D69F4E">
            <w:pPr>
              <w:jc w:val="center"/>
              <w:rPr>
                <w:rFonts w:ascii="仿宋_GB2312" w:hAnsi="仿宋_GB2312" w:eastAsia="仿宋_GB2312" w:cs="仿宋_GB2312"/>
                <w:sz w:val="24"/>
              </w:rPr>
            </w:pPr>
          </w:p>
          <w:p w14:paraId="38AA1FFE">
            <w:pPr>
              <w:jc w:val="center"/>
              <w:rPr>
                <w:rFonts w:ascii="仿宋_GB2312" w:hAnsi="仿宋_GB2312" w:eastAsia="仿宋_GB2312" w:cs="仿宋_GB2312"/>
                <w:sz w:val="24"/>
              </w:rPr>
            </w:pPr>
          </w:p>
          <w:p w14:paraId="719A3700">
            <w:pPr>
              <w:jc w:val="center"/>
              <w:rPr>
                <w:rFonts w:ascii="仿宋_GB2312" w:hAnsi="仿宋_GB2312" w:eastAsia="仿宋_GB2312" w:cs="仿宋_GB2312"/>
                <w:sz w:val="24"/>
              </w:rPr>
            </w:pPr>
          </w:p>
          <w:p w14:paraId="443CF223">
            <w:pPr>
              <w:jc w:val="center"/>
              <w:rPr>
                <w:rFonts w:ascii="仿宋_GB2312" w:hAnsi="仿宋_GB2312" w:eastAsia="仿宋_GB2312" w:cs="仿宋_GB2312"/>
                <w:sz w:val="24"/>
              </w:rPr>
            </w:pPr>
          </w:p>
          <w:p w14:paraId="7121FB5C">
            <w:pPr>
              <w:jc w:val="center"/>
              <w:rPr>
                <w:rFonts w:ascii="仿宋_GB2312" w:hAnsi="仿宋_GB2312" w:eastAsia="仿宋_GB2312" w:cs="仿宋_GB2312"/>
                <w:sz w:val="24"/>
              </w:rPr>
            </w:pPr>
          </w:p>
          <w:p w14:paraId="3FB4DFAC">
            <w:pPr>
              <w:jc w:val="center"/>
              <w:rPr>
                <w:rFonts w:ascii="仿宋_GB2312" w:hAnsi="仿宋_GB2312" w:eastAsia="仿宋_GB2312" w:cs="仿宋_GB2312"/>
                <w:sz w:val="24"/>
              </w:rPr>
            </w:pPr>
          </w:p>
          <w:p w14:paraId="18F5AF04">
            <w:pPr>
              <w:jc w:val="center"/>
              <w:rPr>
                <w:rFonts w:ascii="仿宋_GB2312" w:hAnsi="仿宋_GB2312" w:eastAsia="仿宋_GB2312" w:cs="仿宋_GB2312"/>
                <w:sz w:val="24"/>
              </w:rPr>
            </w:pPr>
          </w:p>
        </w:tc>
      </w:tr>
      <w:tr w14:paraId="0EC9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2" w:hRule="atLeast"/>
          <w:jc w:val="center"/>
        </w:trPr>
        <w:tc>
          <w:tcPr>
            <w:tcW w:w="9214" w:type="dxa"/>
            <w:gridSpan w:val="5"/>
          </w:tcPr>
          <w:tbl>
            <w:tblPr>
              <w:tblStyle w:val="7"/>
              <w:tblW w:w="8965"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36"/>
              <w:gridCol w:w="7229"/>
            </w:tblGrid>
            <w:tr w14:paraId="0AA991B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tcBorders>
                  <w:vAlign w:val="center"/>
                </w:tcPr>
                <w:p w14:paraId="4469C077">
                  <w:pPr>
                    <w:snapToGrid w:val="0"/>
                    <w:jc w:val="left"/>
                    <w:rPr>
                      <w:rFonts w:ascii="宋体" w:hAnsi="宋体"/>
                      <w:b/>
                      <w:sz w:val="24"/>
                    </w:rPr>
                  </w:pPr>
                  <w:r>
                    <w:rPr>
                      <w:rFonts w:hint="eastAsia" w:ascii="宋体" w:hAnsi="宋体"/>
                      <w:b/>
                      <w:sz w:val="24"/>
                    </w:rPr>
                    <w:t>研究类型</w:t>
                  </w:r>
                </w:p>
              </w:tc>
              <w:tc>
                <w:tcPr>
                  <w:tcW w:w="7229" w:type="dxa"/>
                  <w:tcBorders>
                    <w:top w:val="single" w:color="auto" w:sz="4" w:space="0"/>
                  </w:tcBorders>
                  <w:vAlign w:val="center"/>
                </w:tcPr>
                <w:p w14:paraId="28095FB6">
                  <w:pPr>
                    <w:widowControl/>
                    <w:rPr>
                      <w:rFonts w:ascii="宋体" w:hAnsi="宋体"/>
                      <w:sz w:val="24"/>
                    </w:rPr>
                  </w:pPr>
                </w:p>
              </w:tc>
            </w:tr>
            <w:tr w14:paraId="682BC3B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2648406C">
                  <w:pPr>
                    <w:snapToGrid w:val="0"/>
                    <w:jc w:val="left"/>
                    <w:rPr>
                      <w:rFonts w:ascii="宋体" w:hAnsi="宋体"/>
                      <w:b/>
                      <w:sz w:val="24"/>
                    </w:rPr>
                  </w:pPr>
                  <w:r>
                    <w:rPr>
                      <w:rFonts w:hint="eastAsia" w:ascii="宋体" w:hAnsi="宋体"/>
                      <w:b/>
                      <w:sz w:val="24"/>
                    </w:rPr>
                    <w:t>研究目的</w:t>
                  </w:r>
                </w:p>
              </w:tc>
              <w:tc>
                <w:tcPr>
                  <w:tcW w:w="7229" w:type="dxa"/>
                  <w:tcBorders>
                    <w:top w:val="single" w:color="auto" w:sz="4" w:space="0"/>
                    <w:bottom w:val="single" w:color="auto" w:sz="4" w:space="0"/>
                  </w:tcBorders>
                  <w:vAlign w:val="center"/>
                </w:tcPr>
                <w:p w14:paraId="3CDC3D63">
                  <w:pPr>
                    <w:pStyle w:val="3"/>
                    <w:rPr>
                      <w:rFonts w:ascii="宋体" w:hAnsi="宋体"/>
                      <w:color w:val="000000"/>
                      <w:sz w:val="24"/>
                    </w:rPr>
                  </w:pPr>
                </w:p>
              </w:tc>
            </w:tr>
            <w:tr w14:paraId="2981A8F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5A8ECA30">
                  <w:pPr>
                    <w:snapToGrid w:val="0"/>
                    <w:jc w:val="left"/>
                    <w:rPr>
                      <w:rFonts w:ascii="宋体" w:hAnsi="宋体"/>
                      <w:b/>
                      <w:sz w:val="24"/>
                    </w:rPr>
                  </w:pPr>
                  <w:r>
                    <w:rPr>
                      <w:rFonts w:hint="eastAsia" w:ascii="宋体" w:hAnsi="宋体"/>
                      <w:b/>
                      <w:sz w:val="24"/>
                    </w:rPr>
                    <w:t>研究对象</w:t>
                  </w:r>
                </w:p>
              </w:tc>
              <w:tc>
                <w:tcPr>
                  <w:tcW w:w="7229" w:type="dxa"/>
                  <w:tcBorders>
                    <w:top w:val="single" w:color="auto" w:sz="4" w:space="0"/>
                    <w:bottom w:val="single" w:color="auto" w:sz="4" w:space="0"/>
                  </w:tcBorders>
                  <w:vAlign w:val="center"/>
                </w:tcPr>
                <w:p w14:paraId="32EF8302">
                  <w:pPr>
                    <w:pStyle w:val="3"/>
                    <w:rPr>
                      <w:rFonts w:ascii="宋体" w:hAnsi="宋体"/>
                      <w:sz w:val="24"/>
                    </w:rPr>
                  </w:pPr>
                </w:p>
              </w:tc>
            </w:tr>
            <w:tr w14:paraId="01580FD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6E3BB8E9">
                  <w:pPr>
                    <w:snapToGrid w:val="0"/>
                    <w:jc w:val="left"/>
                    <w:rPr>
                      <w:rFonts w:ascii="宋体" w:hAnsi="宋体"/>
                      <w:b/>
                      <w:sz w:val="24"/>
                    </w:rPr>
                  </w:pPr>
                  <w:r>
                    <w:rPr>
                      <w:rFonts w:hint="eastAsia" w:ascii="宋体" w:hAnsi="宋体"/>
                      <w:b/>
                      <w:sz w:val="24"/>
                    </w:rPr>
                    <w:t>研究样本量</w:t>
                  </w:r>
                </w:p>
              </w:tc>
              <w:tc>
                <w:tcPr>
                  <w:tcW w:w="7229" w:type="dxa"/>
                  <w:tcBorders>
                    <w:top w:val="single" w:color="auto" w:sz="4" w:space="0"/>
                    <w:bottom w:val="single" w:color="auto" w:sz="4" w:space="0"/>
                  </w:tcBorders>
                  <w:vAlign w:val="center"/>
                </w:tcPr>
                <w:p w14:paraId="0431B0CB">
                  <w:pPr>
                    <w:snapToGrid w:val="0"/>
                    <w:jc w:val="left"/>
                    <w:rPr>
                      <w:rFonts w:ascii="宋体" w:hAnsi="宋体"/>
                      <w:sz w:val="24"/>
                    </w:rPr>
                  </w:pPr>
                </w:p>
              </w:tc>
            </w:tr>
            <w:tr w14:paraId="7B279CD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2A63CE59">
                  <w:pPr>
                    <w:snapToGrid w:val="0"/>
                    <w:jc w:val="left"/>
                    <w:rPr>
                      <w:rFonts w:ascii="宋体" w:hAnsi="宋体"/>
                      <w:b/>
                      <w:sz w:val="24"/>
                    </w:rPr>
                  </w:pPr>
                  <w:r>
                    <w:rPr>
                      <w:rFonts w:hint="eastAsia" w:ascii="宋体" w:hAnsi="宋体"/>
                      <w:b/>
                      <w:sz w:val="24"/>
                    </w:rPr>
                    <w:t>入选标准</w:t>
                  </w:r>
                </w:p>
              </w:tc>
              <w:tc>
                <w:tcPr>
                  <w:tcW w:w="7229" w:type="dxa"/>
                  <w:tcBorders>
                    <w:top w:val="single" w:color="auto" w:sz="4" w:space="0"/>
                    <w:bottom w:val="single" w:color="auto" w:sz="4" w:space="0"/>
                  </w:tcBorders>
                  <w:vAlign w:val="center"/>
                </w:tcPr>
                <w:p w14:paraId="51EFE4C1">
                  <w:pPr>
                    <w:snapToGrid w:val="0"/>
                    <w:jc w:val="left"/>
                    <w:rPr>
                      <w:rFonts w:ascii="宋体" w:hAnsi="宋体" w:cs="Arial"/>
                      <w:sz w:val="24"/>
                    </w:rPr>
                  </w:pPr>
                </w:p>
              </w:tc>
            </w:tr>
            <w:tr w14:paraId="0A3277F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39B8A24C">
                  <w:pPr>
                    <w:snapToGrid w:val="0"/>
                    <w:jc w:val="left"/>
                    <w:rPr>
                      <w:rFonts w:ascii="宋体" w:hAnsi="宋体"/>
                      <w:b/>
                      <w:sz w:val="24"/>
                    </w:rPr>
                  </w:pPr>
                  <w:r>
                    <w:rPr>
                      <w:rFonts w:hint="eastAsia" w:ascii="宋体" w:hAnsi="宋体"/>
                      <w:b/>
                      <w:sz w:val="24"/>
                    </w:rPr>
                    <w:t>排除标准</w:t>
                  </w:r>
                </w:p>
              </w:tc>
              <w:tc>
                <w:tcPr>
                  <w:tcW w:w="7229" w:type="dxa"/>
                  <w:tcBorders>
                    <w:top w:val="single" w:color="auto" w:sz="4" w:space="0"/>
                    <w:bottom w:val="single" w:color="auto" w:sz="4" w:space="0"/>
                  </w:tcBorders>
                  <w:vAlign w:val="center"/>
                </w:tcPr>
                <w:p w14:paraId="7B370E74">
                  <w:pPr>
                    <w:rPr>
                      <w:rFonts w:ascii="宋体" w:hAnsi="宋体"/>
                      <w:sz w:val="24"/>
                    </w:rPr>
                  </w:pPr>
                </w:p>
              </w:tc>
            </w:tr>
            <w:tr w14:paraId="13C5981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76EFB900">
                  <w:pPr>
                    <w:snapToGrid w:val="0"/>
                    <w:jc w:val="left"/>
                    <w:rPr>
                      <w:rFonts w:ascii="宋体" w:hAnsi="宋体"/>
                      <w:b/>
                      <w:sz w:val="24"/>
                    </w:rPr>
                  </w:pPr>
                  <w:r>
                    <w:rPr>
                      <w:rFonts w:hint="eastAsia" w:ascii="宋体" w:hAnsi="宋体"/>
                      <w:b/>
                      <w:sz w:val="24"/>
                    </w:rPr>
                    <w:t>研究内容</w:t>
                  </w:r>
                </w:p>
                <w:p w14:paraId="4D313A70">
                  <w:pPr>
                    <w:snapToGrid w:val="0"/>
                    <w:jc w:val="left"/>
                    <w:rPr>
                      <w:rFonts w:ascii="宋体" w:hAnsi="宋体"/>
                      <w:b/>
                      <w:sz w:val="24"/>
                    </w:rPr>
                  </w:pPr>
                  <w:r>
                    <w:rPr>
                      <w:rFonts w:hint="eastAsia" w:ascii="宋体" w:hAnsi="宋体"/>
                      <w:b/>
                      <w:sz w:val="24"/>
                    </w:rPr>
                    <w:t>（摘要）</w:t>
                  </w:r>
                </w:p>
              </w:tc>
              <w:tc>
                <w:tcPr>
                  <w:tcW w:w="7229" w:type="dxa"/>
                  <w:tcBorders>
                    <w:top w:val="single" w:color="auto" w:sz="4" w:space="0"/>
                    <w:bottom w:val="single" w:color="auto" w:sz="4" w:space="0"/>
                  </w:tcBorders>
                  <w:vAlign w:val="center"/>
                </w:tcPr>
                <w:p w14:paraId="749BB041">
                  <w:pPr>
                    <w:snapToGrid w:val="0"/>
                    <w:jc w:val="left"/>
                    <w:rPr>
                      <w:rFonts w:ascii="宋体" w:hAnsi="宋体"/>
                      <w:sz w:val="24"/>
                    </w:rPr>
                  </w:pPr>
                </w:p>
              </w:tc>
            </w:tr>
            <w:tr w14:paraId="69EB77C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0E162BDC">
                  <w:pPr>
                    <w:snapToGrid w:val="0"/>
                    <w:jc w:val="left"/>
                    <w:rPr>
                      <w:rFonts w:ascii="宋体" w:hAnsi="宋体"/>
                      <w:b/>
                      <w:sz w:val="24"/>
                    </w:rPr>
                  </w:pPr>
                  <w:r>
                    <w:rPr>
                      <w:rFonts w:hint="eastAsia" w:ascii="宋体" w:hAnsi="宋体"/>
                      <w:b/>
                      <w:sz w:val="24"/>
                    </w:rPr>
                    <w:t>采集生物样本或信息数据</w:t>
                  </w:r>
                </w:p>
                <w:p w14:paraId="1E68622E">
                  <w:pPr>
                    <w:snapToGrid w:val="0"/>
                    <w:jc w:val="left"/>
                    <w:rPr>
                      <w:rFonts w:hint="eastAsia" w:ascii="宋体" w:hAnsi="宋体"/>
                      <w:b/>
                      <w:sz w:val="24"/>
                    </w:rPr>
                  </w:pPr>
                  <w:r>
                    <w:rPr>
                      <w:rFonts w:hint="eastAsia" w:ascii="宋体" w:hAnsi="宋体"/>
                      <w:b/>
                      <w:sz w:val="24"/>
                    </w:rPr>
                    <w:t>（摘要）</w:t>
                  </w:r>
                </w:p>
              </w:tc>
              <w:tc>
                <w:tcPr>
                  <w:tcW w:w="7229" w:type="dxa"/>
                  <w:tcBorders>
                    <w:top w:val="single" w:color="auto" w:sz="4" w:space="0"/>
                    <w:bottom w:val="single" w:color="auto" w:sz="4" w:space="0"/>
                  </w:tcBorders>
                  <w:vAlign w:val="center"/>
                </w:tcPr>
                <w:p w14:paraId="258B3E8D">
                  <w:pPr>
                    <w:pStyle w:val="3"/>
                    <w:rPr>
                      <w:rFonts w:ascii="宋体" w:hAnsi="宋体" w:cs="Arial"/>
                      <w:color w:val="000000"/>
                      <w:sz w:val="24"/>
                    </w:rPr>
                  </w:pPr>
                </w:p>
              </w:tc>
            </w:tr>
            <w:tr w14:paraId="0BF56F8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4E9DCB01">
                  <w:pPr>
                    <w:snapToGrid w:val="0"/>
                    <w:jc w:val="left"/>
                    <w:rPr>
                      <w:rFonts w:ascii="宋体" w:hAnsi="宋体"/>
                      <w:b/>
                      <w:sz w:val="24"/>
                    </w:rPr>
                  </w:pPr>
                  <w:r>
                    <w:rPr>
                      <w:rFonts w:hint="eastAsia" w:ascii="宋体" w:hAnsi="宋体"/>
                      <w:b/>
                      <w:sz w:val="24"/>
                    </w:rPr>
                    <w:t>统计方法</w:t>
                  </w:r>
                </w:p>
              </w:tc>
              <w:tc>
                <w:tcPr>
                  <w:tcW w:w="7229" w:type="dxa"/>
                  <w:tcBorders>
                    <w:top w:val="single" w:color="auto" w:sz="4" w:space="0"/>
                    <w:bottom w:val="single" w:color="auto" w:sz="4" w:space="0"/>
                  </w:tcBorders>
                  <w:vAlign w:val="center"/>
                </w:tcPr>
                <w:p w14:paraId="1681C87F">
                  <w:pPr>
                    <w:snapToGrid w:val="0"/>
                    <w:jc w:val="left"/>
                    <w:rPr>
                      <w:rFonts w:ascii="宋体" w:hAnsi="宋体"/>
                      <w:sz w:val="24"/>
                    </w:rPr>
                  </w:pPr>
                </w:p>
              </w:tc>
            </w:tr>
            <w:tr w14:paraId="4A97A5E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tcBorders>
                  <w:vAlign w:val="center"/>
                </w:tcPr>
                <w:p w14:paraId="61C45B24">
                  <w:pPr>
                    <w:snapToGrid w:val="0"/>
                    <w:jc w:val="left"/>
                    <w:rPr>
                      <w:rFonts w:ascii="宋体" w:hAnsi="宋体"/>
                      <w:b/>
                      <w:sz w:val="24"/>
                    </w:rPr>
                  </w:pPr>
                  <w:r>
                    <w:rPr>
                      <w:rFonts w:hint="eastAsia" w:ascii="宋体" w:hAnsi="宋体"/>
                      <w:b/>
                      <w:sz w:val="24"/>
                    </w:rPr>
                    <w:t>研究计划</w:t>
                  </w:r>
                </w:p>
              </w:tc>
              <w:tc>
                <w:tcPr>
                  <w:tcW w:w="7229" w:type="dxa"/>
                  <w:tcBorders>
                    <w:top w:val="single" w:color="auto" w:sz="4" w:space="0"/>
                  </w:tcBorders>
                  <w:vAlign w:val="center"/>
                </w:tcPr>
                <w:p w14:paraId="44E970C2">
                  <w:pPr>
                    <w:pStyle w:val="13"/>
                    <w:spacing w:after="0" w:line="240" w:lineRule="auto"/>
                    <w:rPr>
                      <w:rFonts w:ascii="宋体" w:hAnsi="宋体"/>
                      <w:sz w:val="24"/>
                    </w:rPr>
                  </w:pPr>
                </w:p>
              </w:tc>
            </w:tr>
          </w:tbl>
          <w:p w14:paraId="0FCB8C17">
            <w:pPr>
              <w:rPr>
                <w:rFonts w:hint="eastAsia"/>
                <w:bCs/>
                <w:sz w:val="24"/>
              </w:rPr>
            </w:pPr>
          </w:p>
        </w:tc>
      </w:tr>
      <w:tr w14:paraId="489B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2" w:hRule="atLeast"/>
          <w:jc w:val="center"/>
        </w:trPr>
        <w:tc>
          <w:tcPr>
            <w:tcW w:w="9214" w:type="dxa"/>
            <w:gridSpan w:val="5"/>
            <w:tcBorders>
              <w:top w:val="single" w:color="auto" w:sz="4" w:space="0"/>
              <w:left w:val="single" w:color="auto" w:sz="4" w:space="0"/>
              <w:bottom w:val="single" w:color="auto" w:sz="4" w:space="0"/>
              <w:right w:val="single" w:color="auto" w:sz="4" w:space="0"/>
            </w:tcBorders>
          </w:tcPr>
          <w:p w14:paraId="16AF9ABF">
            <w:pPr>
              <w:spacing w:line="540" w:lineRule="exact"/>
              <w:rPr>
                <w:b/>
                <w:sz w:val="24"/>
              </w:rPr>
            </w:pPr>
            <w:r>
              <w:rPr>
                <w:rFonts w:hint="eastAsia"/>
                <w:b/>
                <w:sz w:val="24"/>
              </w:rPr>
              <w:t>申请人利益冲突申明</w:t>
            </w:r>
          </w:p>
          <w:p w14:paraId="69D03ECB">
            <w:pPr>
              <w:spacing w:line="360" w:lineRule="auto"/>
              <w:ind w:firstLine="480" w:firstLineChars="200"/>
              <w:rPr>
                <w:bCs/>
                <w:sz w:val="24"/>
              </w:rPr>
            </w:pPr>
            <w:r>
              <w:rPr>
                <w:rFonts w:hint="eastAsia"/>
                <w:bCs/>
                <w:sz w:val="24"/>
              </w:rPr>
              <w:t>本人作为本课题的申请人，现作如下申明：</w:t>
            </w:r>
          </w:p>
          <w:p w14:paraId="7505CE6E">
            <w:pPr>
              <w:spacing w:line="360" w:lineRule="auto"/>
              <w:ind w:firstLine="480" w:firstLineChars="200"/>
              <w:rPr>
                <w:bCs/>
                <w:sz w:val="24"/>
              </w:rPr>
            </w:pPr>
            <w:r>
              <w:rPr>
                <w:rFonts w:hint="eastAsia"/>
                <w:bCs/>
                <w:sz w:val="24"/>
              </w:rPr>
              <w:t>本人将遵循我国法律法规、国际伦理准则以及伦理委员会的要求，申请本课题。</w:t>
            </w:r>
          </w:p>
          <w:p w14:paraId="7ACD463F">
            <w:pPr>
              <w:spacing w:line="360" w:lineRule="auto"/>
              <w:ind w:firstLine="480" w:firstLineChars="200"/>
              <w:rPr>
                <w:bCs/>
                <w:sz w:val="24"/>
              </w:rPr>
            </w:pPr>
            <w:r>
              <w:rPr>
                <w:rFonts w:hint="eastAsia"/>
                <w:bCs/>
                <w:sz w:val="24"/>
              </w:rPr>
              <w:t>本人或本人的直系亲属在此课题或与该课题申报的过程中不存在经济上、物质上，以及社会关系方面的利益冲突。</w:t>
            </w:r>
          </w:p>
          <w:p w14:paraId="300CDB7E">
            <w:pPr>
              <w:spacing w:line="360" w:lineRule="auto"/>
              <w:ind w:firstLine="480" w:firstLineChars="200"/>
              <w:rPr>
                <w:bCs/>
                <w:sz w:val="24"/>
              </w:rPr>
            </w:pPr>
            <w:r>
              <w:rPr>
                <w:rFonts w:hint="eastAsia"/>
                <w:bCs/>
                <w:sz w:val="24"/>
              </w:rPr>
              <w:t>本人有充足的时间和精力申报此课题。</w:t>
            </w:r>
          </w:p>
          <w:p w14:paraId="784D4D4F">
            <w:pPr>
              <w:spacing w:line="360" w:lineRule="auto"/>
              <w:ind w:firstLine="480" w:firstLineChars="200"/>
              <w:rPr>
                <w:bCs/>
                <w:szCs w:val="21"/>
              </w:rPr>
            </w:pPr>
            <w:r>
              <w:rPr>
                <w:rFonts w:hint="eastAsia"/>
                <w:bCs/>
                <w:sz w:val="24"/>
              </w:rPr>
              <w:t>倘若在申报过程中发现目前尚未知晓的利益冲突，本人将及时向伦理委员会报告。</w:t>
            </w:r>
          </w:p>
        </w:tc>
      </w:tr>
      <w:tr w14:paraId="2469F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atLeast"/>
          <w:jc w:val="center"/>
        </w:trPr>
        <w:tc>
          <w:tcPr>
            <w:tcW w:w="1985" w:type="dxa"/>
            <w:tcBorders>
              <w:top w:val="single" w:color="auto" w:sz="4" w:space="0"/>
              <w:left w:val="single" w:color="auto" w:sz="4" w:space="0"/>
              <w:bottom w:val="single" w:color="auto" w:sz="4" w:space="0"/>
              <w:right w:val="single" w:color="auto" w:sz="4" w:space="0"/>
            </w:tcBorders>
            <w:vAlign w:val="center"/>
          </w:tcPr>
          <w:p w14:paraId="18A3EF5C">
            <w:pPr>
              <w:tabs>
                <w:tab w:val="left" w:pos="5847"/>
                <w:tab w:val="left" w:pos="6792"/>
              </w:tabs>
              <w:jc w:val="center"/>
              <w:rPr>
                <w:bCs/>
                <w:sz w:val="24"/>
              </w:rPr>
            </w:pPr>
            <w:commentRangeStart w:id="2"/>
            <w:r>
              <w:rPr>
                <w:rFonts w:hint="eastAsia"/>
                <w:bCs/>
                <w:sz w:val="24"/>
              </w:rPr>
              <w:t>申请人签字</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15BE80F1">
            <w:pPr>
              <w:tabs>
                <w:tab w:val="left" w:pos="5847"/>
                <w:tab w:val="left" w:pos="6792"/>
              </w:tabs>
              <w:jc w:val="center"/>
              <w:rPr>
                <w:bCs/>
                <w:sz w:val="24"/>
              </w:rPr>
            </w:pPr>
          </w:p>
        </w:tc>
        <w:tc>
          <w:tcPr>
            <w:tcW w:w="1288" w:type="dxa"/>
            <w:tcBorders>
              <w:top w:val="single" w:color="auto" w:sz="4" w:space="0"/>
              <w:left w:val="single" w:color="auto" w:sz="4" w:space="0"/>
              <w:bottom w:val="single" w:color="auto" w:sz="4" w:space="0"/>
              <w:right w:val="single" w:color="auto" w:sz="4" w:space="0"/>
            </w:tcBorders>
            <w:vAlign w:val="center"/>
          </w:tcPr>
          <w:p w14:paraId="48655D64">
            <w:pPr>
              <w:tabs>
                <w:tab w:val="left" w:pos="5847"/>
                <w:tab w:val="left" w:pos="6792"/>
              </w:tabs>
              <w:jc w:val="center"/>
              <w:rPr>
                <w:bCs/>
                <w:sz w:val="24"/>
              </w:rPr>
            </w:pPr>
            <w:r>
              <w:rPr>
                <w:rFonts w:hint="eastAsia"/>
                <w:bCs/>
                <w:sz w:val="24"/>
              </w:rPr>
              <w:t>签字日期</w:t>
            </w:r>
            <w:commentRangeEnd w:id="2"/>
            <w:r>
              <w:commentReference w:id="2"/>
            </w:r>
          </w:p>
        </w:tc>
        <w:tc>
          <w:tcPr>
            <w:tcW w:w="3106" w:type="dxa"/>
            <w:tcBorders>
              <w:top w:val="single" w:color="auto" w:sz="4" w:space="0"/>
              <w:left w:val="single" w:color="auto" w:sz="4" w:space="0"/>
              <w:bottom w:val="single" w:color="auto" w:sz="4" w:space="0"/>
              <w:right w:val="single" w:color="auto" w:sz="4" w:space="0"/>
            </w:tcBorders>
            <w:vAlign w:val="center"/>
          </w:tcPr>
          <w:p w14:paraId="24CE9655">
            <w:pPr>
              <w:tabs>
                <w:tab w:val="left" w:pos="5847"/>
                <w:tab w:val="left" w:pos="6792"/>
              </w:tabs>
              <w:jc w:val="center"/>
              <w:rPr>
                <w:bCs/>
                <w:sz w:val="24"/>
              </w:rPr>
            </w:pPr>
          </w:p>
        </w:tc>
      </w:tr>
      <w:bookmarkEnd w:id="0"/>
    </w:tbl>
    <w:p w14:paraId="10B5D60B">
      <w:pPr>
        <w:spacing w:line="276" w:lineRule="auto"/>
        <w:rPr>
          <w:sz w:val="20"/>
          <w:szCs w:val="20"/>
        </w:rPr>
      </w:pPr>
      <w:bookmarkStart w:id="1" w:name="_Hlk149687536"/>
      <w:r>
        <w:t>注：</w:t>
      </w:r>
      <w:r>
        <w:rPr>
          <w:rFonts w:hint="eastAsia"/>
        </w:rPr>
        <w:t>请</w:t>
      </w:r>
      <w:r>
        <w:rPr>
          <w:sz w:val="20"/>
          <w:szCs w:val="20"/>
        </w:rPr>
        <w:t>务必</w:t>
      </w:r>
      <w:r>
        <w:rPr>
          <w:b/>
          <w:bCs/>
          <w:sz w:val="20"/>
          <w:szCs w:val="20"/>
        </w:rPr>
        <w:t>电子填写</w:t>
      </w:r>
      <w:r>
        <w:rPr>
          <w:sz w:val="20"/>
          <w:szCs w:val="20"/>
        </w:rPr>
        <w:t>，</w:t>
      </w:r>
      <w:r>
        <w:rPr>
          <w:rFonts w:hint="eastAsia"/>
          <w:sz w:val="20"/>
          <w:szCs w:val="20"/>
          <w:lang w:val="en-US" w:eastAsia="zh-CN"/>
        </w:rPr>
        <w:t>并</w:t>
      </w:r>
      <w:r>
        <w:rPr>
          <w:b/>
          <w:sz w:val="20"/>
          <w:szCs w:val="20"/>
          <w:u w:val="single"/>
        </w:rPr>
        <w:t>双面</w:t>
      </w:r>
      <w:r>
        <w:rPr>
          <w:sz w:val="20"/>
          <w:szCs w:val="20"/>
        </w:rPr>
        <w:t>打印</w:t>
      </w:r>
      <w:r>
        <w:rPr>
          <w:rFonts w:hint="eastAsia"/>
          <w:sz w:val="20"/>
          <w:szCs w:val="20"/>
        </w:rPr>
        <w:t>。</w:t>
      </w:r>
    </w:p>
    <w:bookmarkEnd w:id="1"/>
    <w:p w14:paraId="2AE10FD5"/>
    <w:sectPr>
      <w:footerReference r:id="rId5"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谭老师" w:date="2025-02-14T13:52:19Z" w:initials="">
    <w:p w14:paraId="2DBABD2F">
      <w:pPr>
        <w:pStyle w:val="2"/>
        <w:rPr>
          <w:rFonts w:hint="default" w:eastAsia="宋体"/>
          <w:lang w:val="en-US" w:eastAsia="zh-CN"/>
        </w:rPr>
      </w:pPr>
      <w:r>
        <w:rPr>
          <w:rFonts w:hint="eastAsia"/>
          <w:lang w:val="en-US" w:eastAsia="zh-CN"/>
        </w:rPr>
        <w:t>提交前请删除模板指引文字及全部批注。</w:t>
      </w:r>
    </w:p>
  </w:comment>
  <w:comment w:id="1" w:author="谭老师" w:date="2025-02-14T13:51:44Z" w:initials="">
    <w:p w14:paraId="254F6D7E">
      <w:pPr>
        <w:pStyle w:val="2"/>
        <w:rPr>
          <w:rFonts w:hint="default"/>
          <w:lang w:val="en-US" w:eastAsia="zh-CN"/>
        </w:rPr>
      </w:pPr>
      <w:r>
        <w:rPr>
          <w:rFonts w:hint="eastAsia"/>
          <w:lang w:val="en-US" w:eastAsia="zh-CN"/>
        </w:rPr>
        <w:t xml:space="preserve"> 请正确勾选，不要空项。</w:t>
      </w:r>
    </w:p>
  </w:comment>
  <w:comment w:id="2" w:author="谭老师" w:date="2025-02-14T13:52:49Z" w:initials="">
    <w:p w14:paraId="1DC8465B">
      <w:pPr>
        <w:pStyle w:val="2"/>
        <w:rPr>
          <w:rFonts w:hint="default" w:eastAsia="宋体"/>
          <w:lang w:val="en-US" w:eastAsia="zh-CN"/>
        </w:rPr>
      </w:pPr>
      <w:r>
        <w:rPr>
          <w:rFonts w:hint="eastAsia"/>
          <w:lang w:val="en-US" w:eastAsia="zh-CN"/>
        </w:rPr>
        <w:t>请研究者手签姓名及日期，并在系统提交完整扫描件。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BABD2F" w15:done="0"/>
  <w15:commentEx w15:paraId="254F6D7E" w15:done="0"/>
  <w15:commentEx w15:paraId="1DC8465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2181743"/>
      <w:docPartObj>
        <w:docPartGallery w:val="autotext"/>
      </w:docPartObj>
    </w:sdtPr>
    <w:sdtEndPr>
      <w:rPr>
        <w:rFonts w:ascii="Times New Roman" w:hAnsi="Times New Roman" w:cs="Times New Roman"/>
      </w:rPr>
    </w:sdtEndPr>
    <w:sdtContent>
      <w:p w14:paraId="6CA04FD6">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5D23BC7A">
    <w:pPr>
      <w:pStyle w:val="4"/>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谭老师">
    <w15:presenceInfo w15:providerId="WPS Office" w15:userId="406014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0576A2"/>
    <w:rsid w:val="00016A87"/>
    <w:rsid w:val="000267EA"/>
    <w:rsid w:val="00056B69"/>
    <w:rsid w:val="000576A2"/>
    <w:rsid w:val="00067766"/>
    <w:rsid w:val="00073BB9"/>
    <w:rsid w:val="00076A25"/>
    <w:rsid w:val="000A18DA"/>
    <w:rsid w:val="000A500F"/>
    <w:rsid w:val="000B1B5C"/>
    <w:rsid w:val="000B520A"/>
    <w:rsid w:val="000C32E0"/>
    <w:rsid w:val="000D6FD0"/>
    <w:rsid w:val="000E17B8"/>
    <w:rsid w:val="000E4393"/>
    <w:rsid w:val="001013D9"/>
    <w:rsid w:val="00104FF3"/>
    <w:rsid w:val="001403A8"/>
    <w:rsid w:val="00146AA6"/>
    <w:rsid w:val="001605D6"/>
    <w:rsid w:val="001606B0"/>
    <w:rsid w:val="001A6916"/>
    <w:rsid w:val="001B156D"/>
    <w:rsid w:val="001F197F"/>
    <w:rsid w:val="001F3DCA"/>
    <w:rsid w:val="00233F85"/>
    <w:rsid w:val="00241BA0"/>
    <w:rsid w:val="0024430A"/>
    <w:rsid w:val="00256323"/>
    <w:rsid w:val="00256C49"/>
    <w:rsid w:val="00262E9A"/>
    <w:rsid w:val="00265A2C"/>
    <w:rsid w:val="002810E5"/>
    <w:rsid w:val="002A4F41"/>
    <w:rsid w:val="002B4880"/>
    <w:rsid w:val="002F658E"/>
    <w:rsid w:val="002F671D"/>
    <w:rsid w:val="003242D4"/>
    <w:rsid w:val="00344D73"/>
    <w:rsid w:val="00346925"/>
    <w:rsid w:val="00351E89"/>
    <w:rsid w:val="00397100"/>
    <w:rsid w:val="003C4B71"/>
    <w:rsid w:val="003D2AA0"/>
    <w:rsid w:val="004104CC"/>
    <w:rsid w:val="0042072A"/>
    <w:rsid w:val="00423EBF"/>
    <w:rsid w:val="004437A4"/>
    <w:rsid w:val="0048712F"/>
    <w:rsid w:val="004A0751"/>
    <w:rsid w:val="004D0004"/>
    <w:rsid w:val="00502913"/>
    <w:rsid w:val="005061E5"/>
    <w:rsid w:val="005118E9"/>
    <w:rsid w:val="005204EC"/>
    <w:rsid w:val="0054076D"/>
    <w:rsid w:val="00555406"/>
    <w:rsid w:val="0059190E"/>
    <w:rsid w:val="005B42AC"/>
    <w:rsid w:val="005C1731"/>
    <w:rsid w:val="005F75B4"/>
    <w:rsid w:val="00603E8E"/>
    <w:rsid w:val="00620DF0"/>
    <w:rsid w:val="00621D0F"/>
    <w:rsid w:val="00662B13"/>
    <w:rsid w:val="00665E2D"/>
    <w:rsid w:val="006C1B94"/>
    <w:rsid w:val="006D5FD3"/>
    <w:rsid w:val="006E19EB"/>
    <w:rsid w:val="007136BC"/>
    <w:rsid w:val="0071401F"/>
    <w:rsid w:val="0072782D"/>
    <w:rsid w:val="00753718"/>
    <w:rsid w:val="00790137"/>
    <w:rsid w:val="00796D7B"/>
    <w:rsid w:val="007D1243"/>
    <w:rsid w:val="007F6116"/>
    <w:rsid w:val="0084633D"/>
    <w:rsid w:val="00885015"/>
    <w:rsid w:val="008A6349"/>
    <w:rsid w:val="008C718B"/>
    <w:rsid w:val="009D3105"/>
    <w:rsid w:val="009E4247"/>
    <w:rsid w:val="009F0124"/>
    <w:rsid w:val="00A16042"/>
    <w:rsid w:val="00A51EBA"/>
    <w:rsid w:val="00A5783A"/>
    <w:rsid w:val="00A62CE0"/>
    <w:rsid w:val="00A97CCF"/>
    <w:rsid w:val="00AF335B"/>
    <w:rsid w:val="00AF7B2C"/>
    <w:rsid w:val="00B17E53"/>
    <w:rsid w:val="00B331A3"/>
    <w:rsid w:val="00B41768"/>
    <w:rsid w:val="00B463C7"/>
    <w:rsid w:val="00B61C9B"/>
    <w:rsid w:val="00BB2183"/>
    <w:rsid w:val="00BB62FC"/>
    <w:rsid w:val="00BC293E"/>
    <w:rsid w:val="00BC3C33"/>
    <w:rsid w:val="00BC595C"/>
    <w:rsid w:val="00BF431E"/>
    <w:rsid w:val="00C36B48"/>
    <w:rsid w:val="00C52559"/>
    <w:rsid w:val="00C85D1A"/>
    <w:rsid w:val="00C875CB"/>
    <w:rsid w:val="00D14101"/>
    <w:rsid w:val="00D30055"/>
    <w:rsid w:val="00D46B28"/>
    <w:rsid w:val="00D91FCB"/>
    <w:rsid w:val="00DC7DDB"/>
    <w:rsid w:val="00DC7EC3"/>
    <w:rsid w:val="00DF4A01"/>
    <w:rsid w:val="00E06821"/>
    <w:rsid w:val="00E13870"/>
    <w:rsid w:val="00E30833"/>
    <w:rsid w:val="00E32C73"/>
    <w:rsid w:val="00E37E11"/>
    <w:rsid w:val="00E47640"/>
    <w:rsid w:val="00E513CB"/>
    <w:rsid w:val="00E544A9"/>
    <w:rsid w:val="00E823D4"/>
    <w:rsid w:val="00E85CA2"/>
    <w:rsid w:val="00EA31FA"/>
    <w:rsid w:val="00EA4205"/>
    <w:rsid w:val="00EC5875"/>
    <w:rsid w:val="00ED7DDA"/>
    <w:rsid w:val="00EE523E"/>
    <w:rsid w:val="00EE74C2"/>
    <w:rsid w:val="00EF59FE"/>
    <w:rsid w:val="00F04B73"/>
    <w:rsid w:val="00F0784C"/>
    <w:rsid w:val="00F25D3C"/>
    <w:rsid w:val="00F27D9A"/>
    <w:rsid w:val="00F37E2D"/>
    <w:rsid w:val="00FD1896"/>
    <w:rsid w:val="00FF25D5"/>
    <w:rsid w:val="0390624C"/>
    <w:rsid w:val="0C0B201B"/>
    <w:rsid w:val="131332CD"/>
    <w:rsid w:val="56261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ody Text"/>
    <w:basedOn w:val="1"/>
    <w:link w:val="12"/>
    <w:autoRedefine/>
    <w:qFormat/>
    <w:uiPriority w:val="0"/>
    <w:rPr>
      <w:sz w:val="2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paragraph" w:styleId="11">
    <w:name w:val="List Paragraph"/>
    <w:basedOn w:val="1"/>
    <w:unhideWhenUsed/>
    <w:uiPriority w:val="99"/>
    <w:pPr>
      <w:ind w:firstLine="420" w:firstLineChars="200"/>
    </w:pPr>
  </w:style>
  <w:style w:type="character" w:customStyle="1" w:styleId="12">
    <w:name w:val="正文文本 字符"/>
    <w:basedOn w:val="8"/>
    <w:link w:val="3"/>
    <w:qFormat/>
    <w:uiPriority w:val="0"/>
    <w:rPr>
      <w:rFonts w:ascii="Times New Roman" w:hAnsi="Times New Roman" w:eastAsia="宋体" w:cs="Times New Roman"/>
      <w:kern w:val="2"/>
      <w:sz w:val="28"/>
      <w:szCs w:val="24"/>
    </w:rPr>
  </w:style>
  <w:style w:type="paragraph" w:customStyle="1" w:styleId="13">
    <w:name w:val="Table:Text"/>
    <w:autoRedefine/>
    <w:qFormat/>
    <w:uiPriority w:val="0"/>
    <w:pPr>
      <w:widowControl w:val="0"/>
      <w:spacing w:after="60" w:line="259" w:lineRule="auto"/>
    </w:pPr>
    <w:rPr>
      <w:rFonts w:ascii="Times New Roman" w:hAnsi="Times New Roman" w:eastAsia="MS Mincho" w:cs="Times New Roman"/>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339</Words>
  <Characters>339</Characters>
  <Lines>4</Lines>
  <Paragraphs>1</Paragraphs>
  <TotalTime>1</TotalTime>
  <ScaleCrop>false</ScaleCrop>
  <LinksUpToDate>false</LinksUpToDate>
  <CharactersWithSpaces>342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2024-04-02T05:46:00Z</dcterms:created>
  <dc:creator>桔 桔</dc:creator>
  <cp:lastModifiedBy>谭老师</cp:lastModifiedBy>
  <dcterms:modified xsi:type="dcterms:W3CDTF">2025-02-14T05:53:35Z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88827A047E4B4B1F995CC91A4A1147BC_12</vt:lpwstr>
  </property>
  <property fmtid="{D5CDD505-2E9C-101B-9397-08002B2CF9AE}" pid="4" name="KSOTemplateDocerSaveRecord">
    <vt:lpwstr>eyJoZGlkIjoiYjZlMDQ0MWIyNGNjMjRlNTYyMDkzYjNmOWM4MjNjYjAiLCJ1c2VySWQiOiIyNDUxMTA1MTIifQ==</vt:lpwstr>
  </property>
</Properties>
</file>