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3D984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大连医科大学附属第二医院伦理委员会</w:t>
      </w:r>
    </w:p>
    <w:p w14:paraId="0D2AAD00">
      <w:pPr>
        <w:spacing w:line="360" w:lineRule="auto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变更或豁免</w:t>
      </w:r>
      <w:r>
        <w:rPr>
          <w:b/>
          <w:bCs/>
          <w:sz w:val="24"/>
        </w:rPr>
        <w:t>知情同意申请表</w:t>
      </w:r>
    </w:p>
    <w:p w14:paraId="758A69D8">
      <w:pPr>
        <w:spacing w:line="276" w:lineRule="auto"/>
        <w:jc w:val="both"/>
        <w:rPr>
          <w:b/>
          <w:bCs/>
          <w:sz w:val="24"/>
        </w:rPr>
      </w:pPr>
      <w:r>
        <w:rPr>
          <w:rFonts w:hint="eastAsia"/>
          <w:color w:val="FF0000"/>
          <w:szCs w:val="21"/>
          <w:lang w:val="en-US" w:eastAsia="zh-CN"/>
        </w:rPr>
        <w:t>注：此表格请勿空项，请填写完整。</w:t>
      </w:r>
    </w:p>
    <w:tbl>
      <w:tblPr>
        <w:tblStyle w:val="4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268"/>
        <w:gridCol w:w="1843"/>
        <w:gridCol w:w="2830"/>
      </w:tblGrid>
      <w:tr w14:paraId="61C7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2094" w:type="dxa"/>
            <w:vAlign w:val="center"/>
          </w:tcPr>
          <w:p w14:paraId="0A838733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项目名称</w:t>
            </w:r>
          </w:p>
        </w:tc>
        <w:tc>
          <w:tcPr>
            <w:tcW w:w="6941" w:type="dxa"/>
            <w:gridSpan w:val="3"/>
            <w:vAlign w:val="center"/>
          </w:tcPr>
          <w:p w14:paraId="44E663A4">
            <w:pPr>
              <w:rPr>
                <w:rFonts w:hint="eastAsia"/>
                <w:szCs w:val="21"/>
              </w:rPr>
            </w:pPr>
          </w:p>
          <w:p w14:paraId="3FE26598">
            <w:pPr>
              <w:rPr>
                <w:rFonts w:hint="eastAsia"/>
                <w:szCs w:val="21"/>
              </w:rPr>
            </w:pPr>
          </w:p>
        </w:tc>
      </w:tr>
      <w:tr w14:paraId="0D2D4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2094" w:type="dxa"/>
            <w:vAlign w:val="center"/>
          </w:tcPr>
          <w:p w14:paraId="61031943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方案版本号</w:t>
            </w:r>
          </w:p>
        </w:tc>
        <w:tc>
          <w:tcPr>
            <w:tcW w:w="2268" w:type="dxa"/>
            <w:vAlign w:val="center"/>
          </w:tcPr>
          <w:p w14:paraId="02610128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16752B9">
            <w:pPr>
              <w:ind w:left="92"/>
              <w:rPr>
                <w:szCs w:val="21"/>
              </w:rPr>
            </w:pPr>
            <w:r>
              <w:rPr>
                <w:szCs w:val="21"/>
              </w:rPr>
              <w:t>方案版本日期</w:t>
            </w:r>
          </w:p>
        </w:tc>
        <w:tc>
          <w:tcPr>
            <w:tcW w:w="2830" w:type="dxa"/>
            <w:vAlign w:val="center"/>
          </w:tcPr>
          <w:p w14:paraId="604BEFEF">
            <w:pPr>
              <w:rPr>
                <w:szCs w:val="21"/>
              </w:rPr>
            </w:pPr>
          </w:p>
        </w:tc>
      </w:tr>
      <w:tr w14:paraId="3FE9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2094" w:type="dxa"/>
            <w:vAlign w:val="center"/>
          </w:tcPr>
          <w:p w14:paraId="455B794E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申办者</w:t>
            </w:r>
          </w:p>
        </w:tc>
        <w:tc>
          <w:tcPr>
            <w:tcW w:w="6941" w:type="dxa"/>
            <w:gridSpan w:val="3"/>
            <w:vAlign w:val="center"/>
          </w:tcPr>
          <w:p w14:paraId="279B8B3B"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—</w:t>
            </w:r>
          </w:p>
        </w:tc>
      </w:tr>
      <w:tr w14:paraId="4BAE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2094" w:type="dxa"/>
            <w:vAlign w:val="center"/>
          </w:tcPr>
          <w:p w14:paraId="66E9C1F1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组长单位</w:t>
            </w:r>
          </w:p>
        </w:tc>
        <w:tc>
          <w:tcPr>
            <w:tcW w:w="2268" w:type="dxa"/>
            <w:vAlign w:val="center"/>
          </w:tcPr>
          <w:p w14:paraId="77AB3B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843" w:type="dxa"/>
            <w:vAlign w:val="center"/>
          </w:tcPr>
          <w:p w14:paraId="281846F7">
            <w:pPr>
              <w:ind w:left="92"/>
              <w:jc w:val="center"/>
              <w:rPr>
                <w:szCs w:val="21"/>
              </w:rPr>
            </w:pPr>
            <w:r>
              <w:rPr>
                <w:szCs w:val="21"/>
              </w:rPr>
              <w:t>组长单位</w:t>
            </w:r>
          </w:p>
          <w:p w14:paraId="63BA18B8">
            <w:pPr>
              <w:ind w:left="92"/>
              <w:jc w:val="center"/>
              <w:rPr>
                <w:szCs w:val="21"/>
              </w:rPr>
            </w:pPr>
            <w:r>
              <w:rPr>
                <w:szCs w:val="21"/>
              </w:rPr>
              <w:t>主要研究者</w:t>
            </w:r>
          </w:p>
        </w:tc>
        <w:tc>
          <w:tcPr>
            <w:tcW w:w="2830" w:type="dxa"/>
            <w:vAlign w:val="center"/>
          </w:tcPr>
          <w:p w14:paraId="264F51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14:paraId="55F0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2094" w:type="dxa"/>
            <w:vAlign w:val="center"/>
          </w:tcPr>
          <w:p w14:paraId="0E0F9A38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本院承担科室</w:t>
            </w:r>
          </w:p>
        </w:tc>
        <w:tc>
          <w:tcPr>
            <w:tcW w:w="2268" w:type="dxa"/>
            <w:vAlign w:val="center"/>
          </w:tcPr>
          <w:p w14:paraId="2851C97D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E42F49B">
            <w:pPr>
              <w:ind w:left="92"/>
              <w:jc w:val="center"/>
              <w:rPr>
                <w:szCs w:val="21"/>
              </w:rPr>
            </w:pPr>
            <w:r>
              <w:rPr>
                <w:szCs w:val="21"/>
              </w:rPr>
              <w:t>本院主要研究者</w:t>
            </w:r>
          </w:p>
        </w:tc>
        <w:tc>
          <w:tcPr>
            <w:tcW w:w="2830" w:type="dxa"/>
            <w:vAlign w:val="center"/>
          </w:tcPr>
          <w:p w14:paraId="76FA1794">
            <w:pPr>
              <w:rPr>
                <w:szCs w:val="21"/>
              </w:rPr>
            </w:pPr>
          </w:p>
        </w:tc>
      </w:tr>
      <w:tr w14:paraId="12FB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2094" w:type="dxa"/>
            <w:vAlign w:val="center"/>
          </w:tcPr>
          <w:p w14:paraId="50C64E76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申请类别</w:t>
            </w:r>
          </w:p>
        </w:tc>
        <w:tc>
          <w:tcPr>
            <w:tcW w:w="6941" w:type="dxa"/>
            <w:gridSpan w:val="3"/>
            <w:vAlign w:val="center"/>
          </w:tcPr>
          <w:p w14:paraId="09E485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□变更知情同意，□豁免知情同意</w:t>
            </w:r>
          </w:p>
        </w:tc>
      </w:tr>
      <w:tr w14:paraId="4E05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2094" w:type="dxa"/>
            <w:vAlign w:val="center"/>
          </w:tcPr>
          <w:p w14:paraId="7DB8AB19">
            <w:pPr>
              <w:spacing w:before="50" w:after="5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申请</w:t>
            </w:r>
            <w:r>
              <w:rPr>
                <w:bCs/>
                <w:szCs w:val="21"/>
              </w:rPr>
              <w:t>范围</w:t>
            </w:r>
          </w:p>
        </w:tc>
        <w:tc>
          <w:tcPr>
            <w:tcW w:w="6941" w:type="dxa"/>
            <w:gridSpan w:val="3"/>
            <w:vAlign w:val="center"/>
          </w:tcPr>
          <w:p w14:paraId="50E1BDA4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全部受试者</w:t>
            </w:r>
            <w:r>
              <w:rPr>
                <w:rFonts w:hint="eastAsia"/>
                <w:szCs w:val="21"/>
              </w:rPr>
              <w:t>，□</w:t>
            </w:r>
            <w:r>
              <w:rPr>
                <w:szCs w:val="21"/>
              </w:rPr>
              <w:t>部分受试者</w:t>
            </w:r>
            <w:r>
              <w:rPr>
                <w:rFonts w:hint="eastAsia"/>
                <w:szCs w:val="21"/>
              </w:rPr>
              <w:t>（请具体注明）：</w:t>
            </w:r>
          </w:p>
          <w:p w14:paraId="55439A18">
            <w:pPr>
              <w:spacing w:line="276" w:lineRule="auto"/>
              <w:rPr>
                <w:rFonts w:hint="eastAsia"/>
                <w:szCs w:val="21"/>
              </w:rPr>
            </w:pPr>
          </w:p>
        </w:tc>
      </w:tr>
      <w:tr w14:paraId="0E92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2094" w:type="dxa"/>
            <w:vMerge w:val="restart"/>
            <w:vAlign w:val="center"/>
          </w:tcPr>
          <w:p w14:paraId="5162B56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申请理由</w:t>
            </w:r>
          </w:p>
        </w:tc>
        <w:tc>
          <w:tcPr>
            <w:tcW w:w="6941" w:type="dxa"/>
            <w:gridSpan w:val="3"/>
            <w:vAlign w:val="center"/>
          </w:tcPr>
          <w:p w14:paraId="71EFAE43">
            <w:pPr>
              <w:tabs>
                <w:tab w:val="left" w:pos="105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需同时满足以下三个前提条件：</w:t>
            </w:r>
          </w:p>
          <w:p w14:paraId="53B3780E">
            <w:pPr>
              <w:tabs>
                <w:tab w:val="left" w:pos="1050"/>
              </w:tabs>
              <w:ind w:left="48" w:leftChars="-44" w:hanging="140" w:hangingChars="6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·</w:t>
            </w:r>
            <w:r>
              <w:rPr>
                <w:rFonts w:hint="eastAsia" w:ascii="宋体" w:hAnsi="宋体" w:cs="宋体"/>
                <w:bCs/>
                <w:szCs w:val="21"/>
              </w:rPr>
              <w:t>如果没有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bCs/>
                <w:szCs w:val="21"/>
              </w:rPr>
              <w:t>变更/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bCs/>
                <w:szCs w:val="21"/>
              </w:rPr>
              <w:t>豁免，研究将不可行或无法实施</w:t>
            </w:r>
            <w:r>
              <w:rPr>
                <w:rFonts w:ascii="宋体" w:hAnsi="宋体"/>
                <w:color w:val="000000"/>
                <w:kern w:val="0"/>
              </w:rPr>
              <w:t>（受试者拒绝或不同意参加研究，不是研究无法实施、免除知情同意的</w:t>
            </w:r>
            <w:r>
              <w:rPr>
                <w:rFonts w:hint="eastAsia" w:ascii="宋体" w:hAnsi="宋体"/>
                <w:color w:val="000000"/>
                <w:kern w:val="0"/>
              </w:rPr>
              <w:t>理由</w:t>
            </w:r>
            <w:r>
              <w:rPr>
                <w:rFonts w:ascii="宋体" w:hAnsi="宋体"/>
                <w:color w:val="000000"/>
                <w:kern w:val="0"/>
              </w:rPr>
              <w:t>）</w:t>
            </w:r>
            <w:r>
              <w:rPr>
                <w:rFonts w:hint="eastAsia" w:ascii="宋体" w:hAnsi="宋体" w:cs="宋体"/>
                <w:bCs/>
                <w:szCs w:val="21"/>
              </w:rPr>
              <w:t>（请具体说明，包括</w:t>
            </w:r>
            <w:r>
              <w:rPr>
                <w:rFonts w:hint="eastAsia" w:ascii="宋体" w:hAnsi="宋体"/>
                <w:color w:val="000000"/>
                <w:kern w:val="0"/>
              </w:rPr>
              <w:t>豁免</w:t>
            </w:r>
            <w:r>
              <w:rPr>
                <w:rFonts w:ascii="宋体" w:hAnsi="宋体"/>
                <w:color w:val="000000"/>
                <w:kern w:val="0"/>
              </w:rPr>
              <w:t>知情同意</w:t>
            </w:r>
            <w:r>
              <w:rPr>
                <w:rFonts w:hint="eastAsia" w:ascii="宋体" w:hAnsi="宋体"/>
                <w:color w:val="000000"/>
                <w:kern w:val="0"/>
              </w:rPr>
              <w:t>是否</w:t>
            </w:r>
            <w:r>
              <w:rPr>
                <w:rFonts w:ascii="宋体" w:hAnsi="宋体"/>
                <w:color w:val="000000"/>
                <w:kern w:val="0"/>
              </w:rPr>
              <w:t>对受试者的权利和健康产生不利的影响</w:t>
            </w:r>
            <w:r>
              <w:rPr>
                <w:rFonts w:hint="eastAsia" w:ascii="宋体" w:hAnsi="宋体" w:cs="宋体"/>
                <w:bCs/>
                <w:szCs w:val="21"/>
              </w:rPr>
              <w:t>）：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6AEB7831">
            <w:pPr>
              <w:spacing w:line="276" w:lineRule="auto"/>
              <w:rPr>
                <w:rFonts w:hint="eastAsia"/>
                <w:szCs w:val="21"/>
              </w:rPr>
            </w:pPr>
          </w:p>
        </w:tc>
      </w:tr>
      <w:tr w14:paraId="09860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94" w:type="dxa"/>
            <w:vMerge w:val="continue"/>
            <w:vAlign w:val="center"/>
          </w:tcPr>
          <w:p w14:paraId="52F83C60"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6941" w:type="dxa"/>
            <w:gridSpan w:val="3"/>
            <w:vAlign w:val="center"/>
          </w:tcPr>
          <w:p w14:paraId="6C95B174">
            <w:pPr>
              <w:spacing w:line="276" w:lineRule="auto"/>
              <w:ind w:leftChars="-43" w:hanging="90" w:hangingChars="43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·</w:t>
            </w:r>
            <w:r>
              <w:rPr>
                <w:rFonts w:hint="eastAsia" w:ascii="宋体" w:hAnsi="宋体" w:cs="宋体"/>
                <w:bCs/>
                <w:szCs w:val="21"/>
              </w:rPr>
              <w:t>研究具有重要的社会价值（请具体说明）：</w:t>
            </w:r>
            <w:r>
              <w:rPr>
                <w:rFonts w:ascii="宋体" w:hAnsi="宋体" w:cs="宋体"/>
                <w:bCs/>
                <w:szCs w:val="21"/>
              </w:rPr>
              <w:t xml:space="preserve"> </w:t>
            </w:r>
          </w:p>
          <w:p w14:paraId="0E211D8E">
            <w:pPr>
              <w:spacing w:line="276" w:lineRule="auto"/>
              <w:rPr>
                <w:rFonts w:hint="eastAsia"/>
                <w:szCs w:val="21"/>
              </w:rPr>
            </w:pPr>
          </w:p>
        </w:tc>
      </w:tr>
      <w:tr w14:paraId="2FDA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2094" w:type="dxa"/>
            <w:vMerge w:val="continue"/>
            <w:vAlign w:val="center"/>
          </w:tcPr>
          <w:p w14:paraId="55986C04"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6941" w:type="dxa"/>
            <w:gridSpan w:val="3"/>
            <w:vAlign w:val="center"/>
          </w:tcPr>
          <w:p w14:paraId="1C915BE2">
            <w:pPr>
              <w:spacing w:line="276" w:lineRule="auto"/>
              <w:ind w:leftChars="-43" w:hanging="90" w:hangingChars="43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·</w:t>
            </w:r>
            <w:r>
              <w:rPr>
                <w:rFonts w:hint="eastAsia" w:ascii="宋体" w:hAnsi="宋体" w:cs="宋体"/>
                <w:bCs/>
                <w:szCs w:val="21"/>
              </w:rPr>
              <w:t>研究对受试者造成的风险不超过最低风险（请具体说明）：</w:t>
            </w:r>
            <w:r>
              <w:rPr>
                <w:rFonts w:ascii="宋体" w:hAnsi="宋体" w:cs="宋体"/>
                <w:bCs/>
                <w:szCs w:val="21"/>
              </w:rPr>
              <w:t xml:space="preserve"> </w:t>
            </w:r>
          </w:p>
          <w:p w14:paraId="5A659E8A">
            <w:pPr>
              <w:spacing w:line="276" w:lineRule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</w:p>
        </w:tc>
      </w:tr>
      <w:tr w14:paraId="5195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9035" w:type="dxa"/>
            <w:gridSpan w:val="4"/>
            <w:vAlign w:val="center"/>
          </w:tcPr>
          <w:p w14:paraId="5639E215">
            <w:pPr>
              <w:spacing w:line="360" w:lineRule="auto"/>
              <w:ind w:leftChars="-43" w:hanging="90" w:hangingChars="43"/>
              <w:rPr>
                <w:rFonts w:hint="eastAsia" w:ascii="宋体" w:hAnsi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szCs w:val="21"/>
              </w:rPr>
              <w:t>·</w:t>
            </w:r>
            <w:r>
              <w:rPr>
                <w:rFonts w:ascii="宋体" w:hAnsi="宋体"/>
                <w:color w:val="000000"/>
                <w:kern w:val="0"/>
              </w:rPr>
              <w:t>只要有可能，</w:t>
            </w:r>
            <w:r>
              <w:rPr>
                <w:rFonts w:hint="eastAsia" w:ascii="宋体" w:hAnsi="宋体"/>
                <w:color w:val="000000"/>
                <w:kern w:val="0"/>
              </w:rPr>
              <w:t>将</w:t>
            </w:r>
            <w:r>
              <w:rPr>
                <w:rFonts w:ascii="宋体" w:hAnsi="宋体"/>
                <w:color w:val="000000"/>
                <w:kern w:val="0"/>
              </w:rPr>
              <w:t>在研究后的适当时候向受试者提供适当的有关信息</w:t>
            </w:r>
            <w:r>
              <w:rPr>
                <w:rFonts w:hint="eastAsia" w:ascii="宋体" w:hAnsi="宋体"/>
                <w:color w:val="000000"/>
                <w:kern w:val="0"/>
              </w:rPr>
              <w:t>： □是  □否</w:t>
            </w:r>
          </w:p>
        </w:tc>
      </w:tr>
      <w:tr w14:paraId="731F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2094" w:type="dxa"/>
            <w:vAlign w:val="center"/>
          </w:tcPr>
          <w:p w14:paraId="2D69EE10"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第三方公司</w:t>
            </w:r>
          </w:p>
        </w:tc>
        <w:tc>
          <w:tcPr>
            <w:tcW w:w="6941" w:type="dxa"/>
            <w:gridSpan w:val="3"/>
            <w:vAlign w:val="center"/>
          </w:tcPr>
          <w:p w14:paraId="2F9DFF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□不涉及，□涉及：□是，□否涉及商业利益</w:t>
            </w:r>
            <w:r>
              <w:rPr>
                <w:rFonts w:hint="eastAsia" w:ascii="宋体" w:hAnsi="宋体" w:cs="宋体"/>
                <w:bCs/>
                <w:szCs w:val="21"/>
              </w:rPr>
              <w:t>（请具体说明，包括第三方公司是否接触受试者的生物样本或信息数据）</w:t>
            </w:r>
            <w:r>
              <w:rPr>
                <w:rFonts w:hint="eastAsia"/>
                <w:szCs w:val="21"/>
              </w:rPr>
              <w:t>：</w:t>
            </w:r>
          </w:p>
          <w:p w14:paraId="41876FAB">
            <w:pPr>
              <w:spacing w:line="276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 w14:paraId="3A80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2094" w:type="dxa"/>
            <w:vAlign w:val="center"/>
          </w:tcPr>
          <w:p w14:paraId="1FB2FF1B"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受试者隐私和个人信息具体保护措施</w:t>
            </w:r>
          </w:p>
        </w:tc>
        <w:tc>
          <w:tcPr>
            <w:tcW w:w="6941" w:type="dxa"/>
            <w:gridSpan w:val="3"/>
          </w:tcPr>
          <w:p w14:paraId="3A8FD20E">
            <w:pPr>
              <w:spacing w:line="276" w:lineRule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（请具体说明，研究者/第三方公司（如接触</w:t>
            </w:r>
            <w:r>
              <w:rPr>
                <w:rFonts w:hint="eastAsia" w:ascii="宋体" w:hAnsi="宋体" w:cs="宋体"/>
                <w:bCs/>
                <w:szCs w:val="21"/>
              </w:rPr>
              <w:t>受试者的生物样本或信息数据</w:t>
            </w:r>
            <w:r>
              <w:rPr>
                <w:rFonts w:hint="eastAsia"/>
                <w:szCs w:val="21"/>
              </w:rPr>
              <w:t>）采取的保护措施）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 w14:paraId="089880A2">
            <w:pPr>
              <w:spacing w:line="276" w:lineRule="auto"/>
              <w:rPr>
                <w:rFonts w:hint="eastAsia"/>
                <w:szCs w:val="21"/>
                <w:lang w:eastAsia="zh-CN"/>
              </w:rPr>
            </w:pPr>
          </w:p>
        </w:tc>
      </w:tr>
      <w:tr w14:paraId="17A7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094" w:type="dxa"/>
            <w:vAlign w:val="center"/>
          </w:tcPr>
          <w:p w14:paraId="72A090FA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主要研究者声明</w:t>
            </w:r>
          </w:p>
        </w:tc>
        <w:tc>
          <w:tcPr>
            <w:tcW w:w="6941" w:type="dxa"/>
            <w:gridSpan w:val="3"/>
            <w:vAlign w:val="center"/>
          </w:tcPr>
          <w:p w14:paraId="26A9AD90">
            <w:pPr>
              <w:rPr>
                <w:b/>
                <w:szCs w:val="21"/>
              </w:rPr>
            </w:pPr>
            <w:r>
              <w:rPr>
                <w:szCs w:val="21"/>
              </w:rPr>
              <w:t>本人将遵循GCP的原则以及伦理委员会的要求，开展本项临床研究。</w:t>
            </w:r>
          </w:p>
        </w:tc>
      </w:tr>
      <w:tr w14:paraId="7995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94" w:type="dxa"/>
            <w:vAlign w:val="center"/>
          </w:tcPr>
          <w:p w14:paraId="7A01A80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主要研究者签名/</w:t>
            </w:r>
          </w:p>
          <w:p w14:paraId="28D553C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日期</w:t>
            </w:r>
          </w:p>
        </w:tc>
        <w:tc>
          <w:tcPr>
            <w:tcW w:w="6941" w:type="dxa"/>
            <w:gridSpan w:val="3"/>
            <w:vAlign w:val="center"/>
          </w:tcPr>
          <w:p w14:paraId="3D0C1DE7"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6010136A">
      <w:pPr>
        <w:autoSpaceDE w:val="0"/>
        <w:autoSpaceDN w:val="0"/>
        <w:adjustRightInd w:val="0"/>
        <w:spacing w:line="276" w:lineRule="auto"/>
        <w:rPr>
          <w:szCs w:val="21"/>
        </w:rPr>
      </w:pPr>
      <w:r>
        <w:rPr>
          <w:szCs w:val="21"/>
        </w:rPr>
        <w:t>注：伦理委员会对是否</w:t>
      </w:r>
      <w:r>
        <w:rPr>
          <w:rFonts w:hint="eastAsia"/>
          <w:szCs w:val="21"/>
        </w:rPr>
        <w:t>变更或豁免</w:t>
      </w:r>
      <w:r>
        <w:rPr>
          <w:szCs w:val="21"/>
        </w:rPr>
        <w:t>知情同意的审查保留决定权利，对于符合条款的研究，伦理委员会也保留必要时对其进行审查的权利。</w:t>
      </w:r>
    </w:p>
    <w:p w14:paraId="6CCC0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7A02AC"/>
    <w:rsid w:val="007A02AC"/>
    <w:rsid w:val="007C6845"/>
    <w:rsid w:val="00D579C4"/>
    <w:rsid w:val="00EF316B"/>
    <w:rsid w:val="13D12EE6"/>
    <w:rsid w:val="4F5B268C"/>
    <w:rsid w:val="657A74DE"/>
    <w:rsid w:val="7494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560</Words>
  <Characters>562</Characters>
  <Lines>4</Lines>
  <Paragraphs>1</Paragraphs>
  <TotalTime>2</TotalTime>
  <ScaleCrop>false</ScaleCrop>
  <LinksUpToDate>false</LinksUpToDate>
  <CharactersWithSpaces>569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2024-03-26T01:05:00Z</dcterms:created>
  <dc:creator>Theresa ❤</dc:creator>
  <cp:lastModifiedBy>神眷顾的仙女</cp:lastModifiedBy>
  <dcterms:modified xsi:type="dcterms:W3CDTF">2024-08-16T03:03:26Z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54F0ED99F225450686F679147FD23FEE_12</vt:lpwstr>
  </property>
</Properties>
</file>